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BB1E" w14:textId="77777777" w:rsidR="002C7D05" w:rsidRPr="002B5F8B" w:rsidRDefault="002C7D05" w:rsidP="002C7D05">
      <w:pPr>
        <w:ind w:left="370" w:hanging="370"/>
        <w:jc w:val="center"/>
        <w:rPr>
          <w:rFonts w:eastAsia="ヒラギノ角ゴ Pro W3"/>
          <w:color w:val="000000"/>
          <w:sz w:val="96"/>
          <w:szCs w:val="96"/>
        </w:rPr>
      </w:pPr>
      <w:r w:rsidRPr="002B5F8B">
        <w:rPr>
          <w:rFonts w:eastAsia="ヒラギノ角ゴ Pro W3"/>
          <w:color w:val="000000"/>
          <w:sz w:val="96"/>
          <w:szCs w:val="96"/>
        </w:rPr>
        <w:t>Wootton St Peter’s CE Primary School</w:t>
      </w:r>
    </w:p>
    <w:p w14:paraId="4A3D40EB" w14:textId="77777777" w:rsidR="002C7D05" w:rsidRPr="002B5F8B" w:rsidRDefault="002C7D05" w:rsidP="002C7D05">
      <w:pPr>
        <w:ind w:left="370" w:hanging="370"/>
        <w:jc w:val="center"/>
        <w:rPr>
          <w:rFonts w:eastAsia="ヒラギノ角ゴ Pro W3"/>
          <w:color w:val="000000"/>
          <w:sz w:val="96"/>
          <w:szCs w:val="96"/>
        </w:rPr>
      </w:pPr>
      <w:r w:rsidRPr="00346CE1">
        <w:rPr>
          <w:rFonts w:ascii="Times New Roman" w:eastAsia="ヒラギノ角ゴ Pro W3" w:hAnsi="Times New Roman"/>
          <w:b/>
          <w:noProof/>
          <w:color w:val="000000"/>
          <w:sz w:val="24"/>
          <w:szCs w:val="20"/>
          <w:lang w:val="en-GB" w:eastAsia="en-GB"/>
        </w:rPr>
        <w:drawing>
          <wp:inline distT="0" distB="0" distL="0" distR="0" wp14:anchorId="513B89ED" wp14:editId="74271FB6">
            <wp:extent cx="1800225" cy="1800225"/>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2AF05B1A" w14:textId="3E77AC39" w:rsidR="002C7D05" w:rsidRPr="002B5F8B" w:rsidRDefault="002C7D05" w:rsidP="002C7D05">
      <w:pPr>
        <w:jc w:val="center"/>
        <w:rPr>
          <w:rFonts w:eastAsia="ヒラギノ角ゴ Pro W3"/>
          <w:b/>
          <w:color w:val="000000"/>
          <w:sz w:val="40"/>
          <w:szCs w:val="20"/>
          <w:u w:val="single"/>
        </w:rPr>
      </w:pPr>
      <w:r w:rsidRPr="002C7D05">
        <w:rPr>
          <w:rFonts w:eastAsia="ヒラギノ角ゴ Pro W3"/>
          <w:b/>
          <w:color w:val="000000"/>
          <w:sz w:val="40"/>
          <w:szCs w:val="20"/>
          <w:u w:val="single"/>
        </w:rPr>
        <w:t xml:space="preserve">SPECIAL EDUCATIONAL NEEDS &amp; DISABILITY POLICY </w:t>
      </w:r>
    </w:p>
    <w:p w14:paraId="04E4EFE8" w14:textId="77777777" w:rsidR="00EB3CCC" w:rsidRDefault="00EB3CCC" w:rsidP="002C7D05">
      <w:pPr>
        <w:tabs>
          <w:tab w:val="left" w:pos="3630"/>
        </w:tabs>
        <w:rPr>
          <w:b/>
          <w:sz w:val="28"/>
          <w:szCs w:val="96"/>
        </w:rPr>
      </w:pPr>
    </w:p>
    <w:p w14:paraId="61E3C537" w14:textId="24164DDF" w:rsidR="002C7D05" w:rsidRPr="002B5F8B" w:rsidRDefault="002C7D05" w:rsidP="002C7D05">
      <w:pPr>
        <w:tabs>
          <w:tab w:val="left" w:pos="3630"/>
        </w:tabs>
        <w:rPr>
          <w:rFonts w:eastAsia="ヒラギノ角ゴ Pro W3"/>
          <w:sz w:val="24"/>
          <w:szCs w:val="28"/>
        </w:rPr>
      </w:pPr>
      <w:r w:rsidRPr="002B5F8B">
        <w:rPr>
          <w:b/>
          <w:sz w:val="28"/>
          <w:szCs w:val="96"/>
        </w:rPr>
        <w:t>Date Adopt</w:t>
      </w:r>
      <w:r>
        <w:rPr>
          <w:b/>
          <w:sz w:val="28"/>
          <w:szCs w:val="96"/>
        </w:rPr>
        <w:t xml:space="preserve">ed by Governing Body: </w:t>
      </w:r>
      <w:r w:rsidR="00F74FF1">
        <w:rPr>
          <w:b/>
          <w:sz w:val="28"/>
          <w:szCs w:val="96"/>
        </w:rPr>
        <w:t>November 202</w:t>
      </w:r>
      <w:r w:rsidR="00D80D93">
        <w:rPr>
          <w:b/>
          <w:sz w:val="28"/>
          <w:szCs w:val="96"/>
        </w:rPr>
        <w:t>5</w:t>
      </w:r>
    </w:p>
    <w:p w14:paraId="7A11C7D6" w14:textId="17F9CB2C" w:rsidR="002C7D05" w:rsidRDefault="002C7D05" w:rsidP="002C7D05">
      <w:pPr>
        <w:spacing w:before="144" w:line="480" w:lineRule="auto"/>
        <w:ind w:right="1464"/>
        <w:rPr>
          <w:b/>
          <w:sz w:val="28"/>
        </w:rPr>
      </w:pPr>
      <w:r>
        <w:rPr>
          <w:b/>
          <w:sz w:val="28"/>
        </w:rPr>
        <w:t xml:space="preserve">Date to be Reviewed: </w:t>
      </w:r>
      <w:r w:rsidR="00F74FF1">
        <w:rPr>
          <w:b/>
          <w:sz w:val="28"/>
        </w:rPr>
        <w:t>Nove</w:t>
      </w:r>
      <w:r w:rsidR="000A6292">
        <w:rPr>
          <w:b/>
          <w:sz w:val="28"/>
        </w:rPr>
        <w:t>mber 202</w:t>
      </w:r>
      <w:r w:rsidR="00D80D93">
        <w:rPr>
          <w:b/>
          <w:sz w:val="28"/>
        </w:rPr>
        <w:t>6</w:t>
      </w:r>
    </w:p>
    <w:p w14:paraId="0CF78329" w14:textId="77777777" w:rsidR="000A6292" w:rsidRPr="004C37C1" w:rsidRDefault="000A6292" w:rsidP="000A6292">
      <w:pPr>
        <w:spacing w:before="144" w:line="480" w:lineRule="auto"/>
        <w:ind w:right="1464"/>
        <w:rPr>
          <w:b/>
          <w:sz w:val="28"/>
          <w:szCs w:val="28"/>
        </w:rPr>
      </w:pPr>
      <w:r w:rsidRPr="002B5F8B">
        <w:rPr>
          <w:b/>
          <w:sz w:val="28"/>
          <w:szCs w:val="28"/>
        </w:rPr>
        <w:t>Signed Chair of Governors</w:t>
      </w:r>
    </w:p>
    <w:p w14:paraId="0E6F7033" w14:textId="77777777" w:rsidR="000A6292" w:rsidRDefault="000A6292" w:rsidP="000A6292">
      <w:pPr>
        <w:ind w:right="1464"/>
        <w:rPr>
          <w:b/>
          <w:i/>
          <w:sz w:val="28"/>
          <w:szCs w:val="28"/>
        </w:rPr>
      </w:pPr>
      <w:r>
        <w:rPr>
          <w:noProof/>
          <w:lang w:val="en-GB" w:eastAsia="en-GB"/>
        </w:rPr>
        <w:drawing>
          <wp:anchor distT="0" distB="0" distL="114300" distR="114300" simplePos="0" relativeHeight="251659264" behindDoc="0" locked="0" layoutInCell="1" allowOverlap="1" wp14:anchorId="0B66B552" wp14:editId="7E46B3EC">
            <wp:simplePos x="0" y="0"/>
            <wp:positionH relativeFrom="column">
              <wp:posOffset>-38100</wp:posOffset>
            </wp:positionH>
            <wp:positionV relativeFrom="paragraph">
              <wp:posOffset>36195</wp:posOffset>
            </wp:positionV>
            <wp:extent cx="1981200" cy="542925"/>
            <wp:effectExtent l="0" t="0" r="0" b="0"/>
            <wp:wrapSquare wrapText="bothSides"/>
            <wp:docPr id="9" name="Picture 1"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a:blip r:embed="rId9">
                      <a:extLst>
                        <a:ext uri="{28A0092B-C50C-407E-A947-70E740481C1C}">
                          <a14:useLocalDpi xmlns:a14="http://schemas.microsoft.com/office/drawing/2010/main" val="0"/>
                        </a:ext>
                      </a:extLst>
                    </a:blip>
                    <a:srcRect l="22533" t="1031" r="39221" b="89165"/>
                    <a:stretch>
                      <a:fillRect/>
                    </a:stretch>
                  </pic:blipFill>
                  <pic:spPr bwMode="auto">
                    <a:xfrm>
                      <a:off x="0" y="0"/>
                      <a:ext cx="19812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FFFC2" w14:textId="77777777" w:rsidR="000A6292" w:rsidRDefault="000A6292" w:rsidP="000A6292">
      <w:pPr>
        <w:ind w:left="370" w:right="1464" w:hanging="370"/>
        <w:rPr>
          <w:b/>
          <w:i/>
          <w:sz w:val="24"/>
          <w:szCs w:val="28"/>
        </w:rPr>
      </w:pPr>
    </w:p>
    <w:p w14:paraId="2073AE43" w14:textId="77777777" w:rsidR="000A6292" w:rsidRDefault="000A6292" w:rsidP="000A6292">
      <w:pPr>
        <w:ind w:left="370" w:right="1464" w:hanging="370"/>
        <w:rPr>
          <w:b/>
          <w:i/>
          <w:sz w:val="24"/>
          <w:szCs w:val="28"/>
        </w:rPr>
      </w:pPr>
    </w:p>
    <w:p w14:paraId="2A0D1CDA" w14:textId="77777777" w:rsidR="000A6292" w:rsidRDefault="000A6292" w:rsidP="000A6292">
      <w:pPr>
        <w:ind w:left="1456" w:right="1464"/>
        <w:rPr>
          <w:b/>
          <w:i/>
          <w:sz w:val="24"/>
          <w:szCs w:val="28"/>
        </w:rPr>
      </w:pPr>
    </w:p>
    <w:p w14:paraId="4F07EAE8" w14:textId="3B6B9A59" w:rsidR="002C7D05" w:rsidRPr="002B5F8B" w:rsidRDefault="000A6292" w:rsidP="000A6292">
      <w:pPr>
        <w:ind w:right="1464"/>
        <w:rPr>
          <w:b/>
          <w:i/>
          <w:sz w:val="28"/>
          <w:szCs w:val="28"/>
        </w:rPr>
      </w:pPr>
      <w:r>
        <w:rPr>
          <w:b/>
          <w:i/>
          <w:sz w:val="24"/>
          <w:szCs w:val="28"/>
        </w:rPr>
        <w:t>Mike Varnom</w:t>
      </w:r>
    </w:p>
    <w:p w14:paraId="53AB169E" w14:textId="77777777" w:rsidR="000A6292" w:rsidRDefault="000A6292" w:rsidP="002C7D05">
      <w:pPr>
        <w:ind w:left="370" w:right="1464" w:hanging="370"/>
        <w:rPr>
          <w:b/>
          <w:sz w:val="28"/>
          <w:szCs w:val="28"/>
        </w:rPr>
      </w:pPr>
    </w:p>
    <w:p w14:paraId="10D41AC8" w14:textId="77777777" w:rsidR="000A6292" w:rsidRDefault="000A6292" w:rsidP="002C7D05">
      <w:pPr>
        <w:ind w:left="370" w:right="1464" w:hanging="370"/>
        <w:rPr>
          <w:b/>
          <w:sz w:val="28"/>
          <w:szCs w:val="28"/>
        </w:rPr>
      </w:pPr>
    </w:p>
    <w:p w14:paraId="7DCBAAAF" w14:textId="5F92BDCA" w:rsidR="002C7D05" w:rsidRPr="000A3F1B" w:rsidRDefault="002C7D05" w:rsidP="002C7D05">
      <w:pPr>
        <w:ind w:left="370" w:right="1464" w:hanging="370"/>
        <w:rPr>
          <w:b/>
          <w:i/>
          <w:sz w:val="28"/>
          <w:szCs w:val="28"/>
        </w:rPr>
      </w:pPr>
      <w:r w:rsidRPr="002B5F8B">
        <w:rPr>
          <w:b/>
          <w:sz w:val="28"/>
          <w:szCs w:val="28"/>
        </w:rPr>
        <w:t xml:space="preserve">Signed </w:t>
      </w:r>
      <w:r w:rsidR="00E914AA">
        <w:rPr>
          <w:b/>
          <w:sz w:val="28"/>
          <w:szCs w:val="28"/>
        </w:rPr>
        <w:t xml:space="preserve">Acting </w:t>
      </w:r>
      <w:r w:rsidRPr="002B5F8B">
        <w:rPr>
          <w:b/>
          <w:sz w:val="28"/>
          <w:szCs w:val="28"/>
        </w:rPr>
        <w:t>Headteacher</w:t>
      </w:r>
    </w:p>
    <w:p w14:paraId="095FE4B4" w14:textId="5B509E05" w:rsidR="002C7D05" w:rsidRPr="002B5F8B" w:rsidRDefault="002C7D05" w:rsidP="002C7D05">
      <w:pPr>
        <w:ind w:right="1464"/>
        <w:rPr>
          <w:b/>
          <w:i/>
        </w:rPr>
      </w:pPr>
    </w:p>
    <w:p w14:paraId="3ED57ADF" w14:textId="003864F7" w:rsidR="002C7D05" w:rsidRPr="002B5F8B" w:rsidRDefault="00E914AA" w:rsidP="002C7D05">
      <w:pPr>
        <w:ind w:right="1464"/>
        <w:rPr>
          <w:b/>
          <w:i/>
        </w:rPr>
      </w:pPr>
      <w:r>
        <w:rPr>
          <w:noProof/>
        </w:rPr>
        <w:drawing>
          <wp:inline distT="0" distB="0" distL="0" distR="0" wp14:anchorId="0E8606F0" wp14:editId="46C4E94C">
            <wp:extent cx="1402080" cy="266700"/>
            <wp:effectExtent l="0" t="0" r="7620" b="0"/>
            <wp:docPr id="1659898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98114"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t="34483" b="27396"/>
                    <a:stretch>
                      <a:fillRect/>
                    </a:stretch>
                  </pic:blipFill>
                  <pic:spPr bwMode="auto">
                    <a:xfrm>
                      <a:off x="0" y="0"/>
                      <a:ext cx="140208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033A7CB5" w14:textId="77777777" w:rsidR="001E37C0" w:rsidRDefault="001E37C0" w:rsidP="00E914AA">
      <w:pPr>
        <w:spacing w:after="327" w:line="270" w:lineRule="auto"/>
        <w:ind w:left="370" w:right="1464" w:hanging="370"/>
        <w:rPr>
          <w:b/>
          <w:i/>
        </w:rPr>
      </w:pPr>
    </w:p>
    <w:p w14:paraId="6D1B2ACE" w14:textId="3E2440B5" w:rsidR="00E914AA" w:rsidRPr="00E914AA" w:rsidRDefault="00E914AA" w:rsidP="00E914AA">
      <w:pPr>
        <w:spacing w:after="327" w:line="270" w:lineRule="auto"/>
        <w:ind w:left="370" w:right="1464" w:hanging="370"/>
        <w:rPr>
          <w:rFonts w:ascii="Calibri" w:hAnsi="Calibri"/>
          <w:b/>
          <w:i/>
        </w:rPr>
        <w:sectPr w:rsidR="00E914AA" w:rsidRPr="00E914AA">
          <w:footerReference w:type="default" r:id="rId11"/>
          <w:type w:val="continuous"/>
          <w:pgSz w:w="12240" w:h="15840"/>
          <w:pgMar w:top="1500" w:right="960" w:bottom="1320" w:left="1100" w:header="720" w:footer="1138" w:gutter="0"/>
          <w:cols w:space="720"/>
        </w:sectPr>
      </w:pPr>
      <w:r>
        <w:rPr>
          <w:b/>
          <w:i/>
        </w:rPr>
        <w:t>Carina Phillips</w:t>
      </w:r>
    </w:p>
    <w:p w14:paraId="464617BF" w14:textId="77777777" w:rsidR="001E37C0" w:rsidRDefault="00222232">
      <w:pPr>
        <w:spacing w:before="71"/>
        <w:ind w:left="100"/>
        <w:rPr>
          <w:b/>
          <w:sz w:val="28"/>
        </w:rPr>
      </w:pPr>
      <w:r>
        <w:rPr>
          <w:b/>
          <w:sz w:val="28"/>
        </w:rPr>
        <w:lastRenderedPageBreak/>
        <w:t>Policy for Special Educational Needs</w:t>
      </w:r>
    </w:p>
    <w:p w14:paraId="0A09DE6B" w14:textId="77777777" w:rsidR="001E37C0" w:rsidRDefault="001E37C0">
      <w:pPr>
        <w:pStyle w:val="BodyText"/>
        <w:rPr>
          <w:b/>
          <w:sz w:val="30"/>
        </w:rPr>
      </w:pPr>
    </w:p>
    <w:p w14:paraId="37A67528" w14:textId="77777777" w:rsidR="001E37C0" w:rsidRDefault="00222232">
      <w:pPr>
        <w:pStyle w:val="Heading1"/>
        <w:spacing w:before="199"/>
        <w:ind w:left="100"/>
      </w:pPr>
      <w:r>
        <w:t>THE SCHOOL’S INCLUSION STATEMENT</w:t>
      </w:r>
    </w:p>
    <w:p w14:paraId="07E9418C" w14:textId="77777777" w:rsidR="001E37C0" w:rsidRDefault="001E37C0">
      <w:pPr>
        <w:pStyle w:val="BodyText"/>
        <w:spacing w:before="5"/>
        <w:rPr>
          <w:b/>
          <w:sz w:val="21"/>
        </w:rPr>
      </w:pPr>
    </w:p>
    <w:p w14:paraId="1A844C50" w14:textId="77777777" w:rsidR="001E37C0" w:rsidRDefault="00222232">
      <w:pPr>
        <w:ind w:left="100"/>
        <w:rPr>
          <w:b/>
        </w:rPr>
      </w:pPr>
      <w:r>
        <w:rPr>
          <w:b/>
        </w:rPr>
        <w:t>A SCHOOL ARRANGEMENTS</w:t>
      </w:r>
    </w:p>
    <w:p w14:paraId="6070523B" w14:textId="77777777" w:rsidR="001E37C0" w:rsidRDefault="00222232">
      <w:pPr>
        <w:pStyle w:val="ListParagraph"/>
        <w:numPr>
          <w:ilvl w:val="0"/>
          <w:numId w:val="5"/>
        </w:numPr>
        <w:tabs>
          <w:tab w:val="left" w:pos="463"/>
        </w:tabs>
        <w:spacing w:before="129"/>
        <w:ind w:hanging="362"/>
      </w:pPr>
      <w:r>
        <w:t>Definition and</w:t>
      </w:r>
      <w:r>
        <w:rPr>
          <w:spacing w:val="-5"/>
        </w:rPr>
        <w:t xml:space="preserve"> </w:t>
      </w:r>
      <w:r>
        <w:t>Aims</w:t>
      </w:r>
    </w:p>
    <w:p w14:paraId="500F91FA" w14:textId="77777777" w:rsidR="001E37C0" w:rsidRDefault="00222232">
      <w:pPr>
        <w:pStyle w:val="ListParagraph"/>
        <w:numPr>
          <w:ilvl w:val="0"/>
          <w:numId w:val="5"/>
        </w:numPr>
        <w:tabs>
          <w:tab w:val="left" w:pos="463"/>
        </w:tabs>
        <w:ind w:hanging="362"/>
      </w:pPr>
      <w:r>
        <w:t>Roles and</w:t>
      </w:r>
      <w:r>
        <w:rPr>
          <w:spacing w:val="-2"/>
        </w:rPr>
        <w:t xml:space="preserve"> </w:t>
      </w:r>
      <w:r>
        <w:t>Responsibilities</w:t>
      </w:r>
    </w:p>
    <w:p w14:paraId="005FF6EC" w14:textId="77777777" w:rsidR="001E37C0" w:rsidRDefault="00222232">
      <w:pPr>
        <w:pStyle w:val="ListParagraph"/>
        <w:numPr>
          <w:ilvl w:val="0"/>
          <w:numId w:val="5"/>
        </w:numPr>
        <w:tabs>
          <w:tab w:val="left" w:pos="463"/>
        </w:tabs>
        <w:spacing w:before="124"/>
        <w:ind w:hanging="362"/>
      </w:pPr>
      <w:r>
        <w:t>Co-coordinating and Managing</w:t>
      </w:r>
      <w:r>
        <w:rPr>
          <w:spacing w:val="-8"/>
        </w:rPr>
        <w:t xml:space="preserve"> </w:t>
      </w:r>
      <w:r>
        <w:t>Provision</w:t>
      </w:r>
    </w:p>
    <w:p w14:paraId="7C9059B4" w14:textId="77777777" w:rsidR="001E37C0" w:rsidRDefault="00222232">
      <w:pPr>
        <w:pStyle w:val="ListParagraph"/>
        <w:numPr>
          <w:ilvl w:val="0"/>
          <w:numId w:val="5"/>
        </w:numPr>
        <w:tabs>
          <w:tab w:val="left" w:pos="463"/>
        </w:tabs>
        <w:ind w:hanging="362"/>
      </w:pPr>
      <w:r>
        <w:t>Admissions Arrangements</w:t>
      </w:r>
    </w:p>
    <w:p w14:paraId="48CE4168" w14:textId="77777777" w:rsidR="001E37C0" w:rsidRDefault="00222232">
      <w:pPr>
        <w:pStyle w:val="ListParagraph"/>
        <w:numPr>
          <w:ilvl w:val="0"/>
          <w:numId w:val="5"/>
        </w:numPr>
        <w:tabs>
          <w:tab w:val="left" w:pos="463"/>
        </w:tabs>
        <w:spacing w:before="124"/>
        <w:ind w:hanging="362"/>
      </w:pPr>
      <w:r>
        <w:t>Specialisms and Special</w:t>
      </w:r>
      <w:r>
        <w:rPr>
          <w:spacing w:val="-4"/>
        </w:rPr>
        <w:t xml:space="preserve"> </w:t>
      </w:r>
      <w:r>
        <w:t>Facilities</w:t>
      </w:r>
    </w:p>
    <w:p w14:paraId="2BB0141D" w14:textId="77777777" w:rsidR="001E37C0" w:rsidRDefault="001E37C0">
      <w:pPr>
        <w:pStyle w:val="BodyText"/>
      </w:pPr>
    </w:p>
    <w:p w14:paraId="1D007481" w14:textId="77777777" w:rsidR="001E37C0" w:rsidRDefault="00222232">
      <w:pPr>
        <w:ind w:left="100"/>
        <w:rPr>
          <w:b/>
        </w:rPr>
      </w:pPr>
      <w:r>
        <w:rPr>
          <w:b/>
        </w:rPr>
        <w:t>B IDENTIFICATION, ASSESSMENT AND PROVISION</w:t>
      </w:r>
    </w:p>
    <w:p w14:paraId="358235C8" w14:textId="77777777" w:rsidR="001E37C0" w:rsidRDefault="00222232">
      <w:pPr>
        <w:pStyle w:val="ListParagraph"/>
        <w:numPr>
          <w:ilvl w:val="0"/>
          <w:numId w:val="4"/>
        </w:numPr>
        <w:tabs>
          <w:tab w:val="left" w:pos="463"/>
        </w:tabs>
        <w:spacing w:before="131"/>
        <w:ind w:hanging="362"/>
      </w:pPr>
      <w:r>
        <w:t xml:space="preserve">Allocation </w:t>
      </w:r>
      <w:r>
        <w:rPr>
          <w:spacing w:val="-3"/>
        </w:rPr>
        <w:t>of</w:t>
      </w:r>
      <w:r>
        <w:t xml:space="preserve"> Resources</w:t>
      </w:r>
    </w:p>
    <w:p w14:paraId="5F5606FB" w14:textId="77777777" w:rsidR="001E37C0" w:rsidRDefault="00222232">
      <w:pPr>
        <w:pStyle w:val="ListParagraph"/>
        <w:numPr>
          <w:ilvl w:val="0"/>
          <w:numId w:val="4"/>
        </w:numPr>
        <w:tabs>
          <w:tab w:val="left" w:pos="463"/>
        </w:tabs>
        <w:spacing w:before="122"/>
        <w:ind w:hanging="362"/>
      </w:pPr>
      <w:r>
        <w:t>Identification, Assessment and</w:t>
      </w:r>
      <w:r>
        <w:rPr>
          <w:spacing w:val="-1"/>
        </w:rPr>
        <w:t xml:space="preserve"> </w:t>
      </w:r>
      <w:r>
        <w:t>Review</w:t>
      </w:r>
    </w:p>
    <w:p w14:paraId="0256B669" w14:textId="77777777" w:rsidR="001E37C0" w:rsidRDefault="00222232">
      <w:pPr>
        <w:pStyle w:val="ListParagraph"/>
        <w:numPr>
          <w:ilvl w:val="0"/>
          <w:numId w:val="4"/>
        </w:numPr>
        <w:tabs>
          <w:tab w:val="left" w:pos="463"/>
        </w:tabs>
        <w:spacing w:before="129"/>
        <w:ind w:hanging="362"/>
      </w:pPr>
      <w:r>
        <w:t>Curriculum Access and</w:t>
      </w:r>
      <w:r>
        <w:rPr>
          <w:spacing w:val="-5"/>
        </w:rPr>
        <w:t xml:space="preserve"> </w:t>
      </w:r>
      <w:r>
        <w:t>Inclusion</w:t>
      </w:r>
    </w:p>
    <w:p w14:paraId="53A08AD9" w14:textId="065E17CC" w:rsidR="001E37C0" w:rsidRPr="00F1276A" w:rsidRDefault="00F1276A">
      <w:pPr>
        <w:pStyle w:val="ListParagraph"/>
        <w:numPr>
          <w:ilvl w:val="0"/>
          <w:numId w:val="4"/>
        </w:numPr>
        <w:tabs>
          <w:tab w:val="left" w:pos="463"/>
        </w:tabs>
        <w:ind w:hanging="362"/>
      </w:pPr>
      <w:r>
        <w:t>Nurture Provision</w:t>
      </w:r>
    </w:p>
    <w:p w14:paraId="50FB8338" w14:textId="77777777" w:rsidR="001E37C0" w:rsidRDefault="00222232">
      <w:pPr>
        <w:pStyle w:val="ListParagraph"/>
        <w:numPr>
          <w:ilvl w:val="0"/>
          <w:numId w:val="4"/>
        </w:numPr>
        <w:tabs>
          <w:tab w:val="left" w:pos="463"/>
        </w:tabs>
        <w:spacing w:before="121"/>
        <w:ind w:hanging="362"/>
      </w:pPr>
      <w:r>
        <w:t>Provision for Children with</w:t>
      </w:r>
      <w:r>
        <w:rPr>
          <w:spacing w:val="-4"/>
        </w:rPr>
        <w:t xml:space="preserve"> </w:t>
      </w:r>
      <w:r>
        <w:t>EAL</w:t>
      </w:r>
    </w:p>
    <w:p w14:paraId="5BE5EAC3" w14:textId="77777777" w:rsidR="001E37C0" w:rsidRDefault="00222232">
      <w:pPr>
        <w:pStyle w:val="ListParagraph"/>
        <w:numPr>
          <w:ilvl w:val="0"/>
          <w:numId w:val="4"/>
        </w:numPr>
        <w:tabs>
          <w:tab w:val="left" w:pos="463"/>
        </w:tabs>
        <w:spacing w:before="127"/>
        <w:ind w:hanging="362"/>
      </w:pPr>
      <w:r>
        <w:t>Evaluating</w:t>
      </w:r>
      <w:r>
        <w:rPr>
          <w:spacing w:val="-1"/>
        </w:rPr>
        <w:t xml:space="preserve"> </w:t>
      </w:r>
      <w:r>
        <w:t>Success</w:t>
      </w:r>
    </w:p>
    <w:p w14:paraId="1E6C1881" w14:textId="77777777" w:rsidR="001E37C0" w:rsidRDefault="00222232">
      <w:pPr>
        <w:pStyle w:val="ListParagraph"/>
        <w:numPr>
          <w:ilvl w:val="0"/>
          <w:numId w:val="4"/>
        </w:numPr>
        <w:tabs>
          <w:tab w:val="left" w:pos="463"/>
        </w:tabs>
        <w:ind w:hanging="362"/>
      </w:pPr>
      <w:r>
        <w:t>Arrangements for</w:t>
      </w:r>
      <w:r>
        <w:rPr>
          <w:spacing w:val="-3"/>
        </w:rPr>
        <w:t xml:space="preserve"> </w:t>
      </w:r>
      <w:r>
        <w:t>Complaints</w:t>
      </w:r>
    </w:p>
    <w:p w14:paraId="33F4C24A" w14:textId="77777777" w:rsidR="001E37C0" w:rsidRDefault="001E37C0">
      <w:pPr>
        <w:pStyle w:val="BodyText"/>
        <w:spacing w:before="9"/>
        <w:rPr>
          <w:sz w:val="21"/>
        </w:rPr>
      </w:pPr>
    </w:p>
    <w:p w14:paraId="4FCE57EA" w14:textId="77777777" w:rsidR="001E37C0" w:rsidRDefault="00222232">
      <w:pPr>
        <w:ind w:left="100"/>
        <w:rPr>
          <w:b/>
        </w:rPr>
      </w:pPr>
      <w:r>
        <w:rPr>
          <w:b/>
        </w:rPr>
        <w:t>C PARTNERSHIP WITHIN AND BEYOND THE SCHOOL</w:t>
      </w:r>
    </w:p>
    <w:p w14:paraId="3A0F8D57" w14:textId="77777777" w:rsidR="001E37C0" w:rsidRDefault="00222232">
      <w:pPr>
        <w:pStyle w:val="ListParagraph"/>
        <w:numPr>
          <w:ilvl w:val="0"/>
          <w:numId w:val="3"/>
        </w:numPr>
        <w:tabs>
          <w:tab w:val="left" w:pos="463"/>
        </w:tabs>
        <w:spacing w:before="131"/>
        <w:ind w:hanging="362"/>
      </w:pPr>
      <w:r>
        <w:t>Partnership with</w:t>
      </w:r>
      <w:r>
        <w:rPr>
          <w:spacing w:val="-3"/>
        </w:rPr>
        <w:t xml:space="preserve"> </w:t>
      </w:r>
      <w:r>
        <w:t>Parents</w:t>
      </w:r>
    </w:p>
    <w:p w14:paraId="01AE1A93" w14:textId="77777777" w:rsidR="001E37C0" w:rsidRDefault="00222232">
      <w:pPr>
        <w:pStyle w:val="ListParagraph"/>
        <w:numPr>
          <w:ilvl w:val="0"/>
          <w:numId w:val="3"/>
        </w:numPr>
        <w:tabs>
          <w:tab w:val="left" w:pos="461"/>
        </w:tabs>
        <w:spacing w:before="122"/>
        <w:ind w:left="460" w:hanging="360"/>
      </w:pPr>
      <w:r>
        <w:t xml:space="preserve">The Voice </w:t>
      </w:r>
      <w:r>
        <w:rPr>
          <w:spacing w:val="-3"/>
        </w:rPr>
        <w:t xml:space="preserve">of </w:t>
      </w:r>
      <w:r>
        <w:t>the</w:t>
      </w:r>
      <w:r>
        <w:rPr>
          <w:spacing w:val="-5"/>
        </w:rPr>
        <w:t xml:space="preserve"> </w:t>
      </w:r>
      <w:r>
        <w:t>Child</w:t>
      </w:r>
    </w:p>
    <w:p w14:paraId="0F3E3653" w14:textId="77777777" w:rsidR="001E37C0" w:rsidRDefault="00222232">
      <w:pPr>
        <w:pStyle w:val="ListParagraph"/>
        <w:numPr>
          <w:ilvl w:val="0"/>
          <w:numId w:val="3"/>
        </w:numPr>
        <w:tabs>
          <w:tab w:val="left" w:pos="510"/>
          <w:tab w:val="left" w:pos="511"/>
        </w:tabs>
        <w:spacing w:before="162"/>
        <w:ind w:left="510" w:hanging="410"/>
      </w:pPr>
      <w:r>
        <w:t>Links with Other Agencies, Organisations and Support</w:t>
      </w:r>
      <w:r>
        <w:rPr>
          <w:spacing w:val="-37"/>
        </w:rPr>
        <w:t xml:space="preserve"> </w:t>
      </w:r>
      <w:r>
        <w:t>Services</w:t>
      </w:r>
    </w:p>
    <w:p w14:paraId="60B6B51E" w14:textId="77777777" w:rsidR="001E37C0" w:rsidRDefault="00222232">
      <w:pPr>
        <w:pStyle w:val="ListParagraph"/>
        <w:numPr>
          <w:ilvl w:val="0"/>
          <w:numId w:val="3"/>
        </w:numPr>
        <w:tabs>
          <w:tab w:val="left" w:pos="463"/>
        </w:tabs>
        <w:spacing w:before="124"/>
        <w:ind w:hanging="362"/>
      </w:pPr>
      <w:r>
        <w:t>Links with Other Schools and Transfer</w:t>
      </w:r>
      <w:r>
        <w:rPr>
          <w:spacing w:val="-6"/>
        </w:rPr>
        <w:t xml:space="preserve"> </w:t>
      </w:r>
      <w:r>
        <w:t>Arrangements</w:t>
      </w:r>
    </w:p>
    <w:p w14:paraId="5C4F1BC2" w14:textId="77777777" w:rsidR="001E37C0" w:rsidRDefault="00222232">
      <w:pPr>
        <w:pStyle w:val="ListParagraph"/>
        <w:numPr>
          <w:ilvl w:val="0"/>
          <w:numId w:val="3"/>
        </w:numPr>
        <w:tabs>
          <w:tab w:val="left" w:pos="463"/>
        </w:tabs>
        <w:ind w:hanging="362"/>
      </w:pPr>
      <w:r>
        <w:t>Staff Development and</w:t>
      </w:r>
      <w:r>
        <w:rPr>
          <w:spacing w:val="3"/>
        </w:rPr>
        <w:t xml:space="preserve"> </w:t>
      </w:r>
      <w:r>
        <w:t>Appraisal</w:t>
      </w:r>
    </w:p>
    <w:p w14:paraId="61E8D5D7" w14:textId="77777777" w:rsidR="001E37C0" w:rsidRDefault="001E37C0">
      <w:pPr>
        <w:sectPr w:rsidR="001E37C0">
          <w:pgSz w:w="12240" w:h="15840"/>
          <w:pgMar w:top="420" w:right="960" w:bottom="1320" w:left="1100" w:header="0" w:footer="1138" w:gutter="0"/>
          <w:cols w:space="720"/>
        </w:sectPr>
      </w:pPr>
    </w:p>
    <w:p w14:paraId="3C607651" w14:textId="6019ACF1" w:rsidR="001E37C0" w:rsidRDefault="00222232" w:rsidP="00CE05DA">
      <w:pPr>
        <w:pStyle w:val="Heading1"/>
        <w:spacing w:before="77" w:line="360" w:lineRule="auto"/>
        <w:ind w:right="1010"/>
        <w:jc w:val="center"/>
      </w:pPr>
      <w:r>
        <w:lastRenderedPageBreak/>
        <w:t>SPECIAL EDUCATIONAL NE</w:t>
      </w:r>
      <w:r w:rsidR="002A516F">
        <w:t xml:space="preserve">EDS &amp; DISABILITY POLICY </w:t>
      </w:r>
    </w:p>
    <w:p w14:paraId="5BA7D9C4" w14:textId="77777777" w:rsidR="001E37C0" w:rsidRDefault="001E37C0">
      <w:pPr>
        <w:pStyle w:val="BodyText"/>
        <w:rPr>
          <w:b/>
          <w:sz w:val="20"/>
        </w:rPr>
      </w:pPr>
    </w:p>
    <w:p w14:paraId="464B6683" w14:textId="77777777" w:rsidR="001E37C0" w:rsidRDefault="00222232" w:rsidP="00CE05DA">
      <w:pPr>
        <w:pStyle w:val="BodyText"/>
        <w:spacing w:before="1" w:line="230" w:lineRule="auto"/>
        <w:ind w:left="360" w:right="876"/>
      </w:pPr>
      <w:r>
        <w:t xml:space="preserve">This </w:t>
      </w:r>
      <w:r>
        <w:rPr>
          <w:spacing w:val="5"/>
        </w:rPr>
        <w:t xml:space="preserve">Policy </w:t>
      </w:r>
      <w:r w:rsidR="002A516F">
        <w:rPr>
          <w:spacing w:val="2"/>
        </w:rPr>
        <w:t>reflects</w:t>
      </w:r>
      <w:r>
        <w:rPr>
          <w:spacing w:val="6"/>
        </w:rPr>
        <w:t xml:space="preserve"> </w:t>
      </w:r>
      <w:r>
        <w:rPr>
          <w:spacing w:val="3"/>
        </w:rPr>
        <w:t xml:space="preserve">the </w:t>
      </w:r>
      <w:r>
        <w:rPr>
          <w:spacing w:val="5"/>
        </w:rPr>
        <w:t xml:space="preserve">expectations and guidelines </w:t>
      </w:r>
      <w:r>
        <w:rPr>
          <w:spacing w:val="1"/>
        </w:rPr>
        <w:t xml:space="preserve">of </w:t>
      </w:r>
      <w:r>
        <w:rPr>
          <w:spacing w:val="6"/>
        </w:rPr>
        <w:t xml:space="preserve">the </w:t>
      </w:r>
      <w:r>
        <w:rPr>
          <w:spacing w:val="5"/>
        </w:rPr>
        <w:t>Special</w:t>
      </w:r>
      <w:r>
        <w:rPr>
          <w:spacing w:val="72"/>
        </w:rPr>
        <w:t xml:space="preserve"> </w:t>
      </w:r>
      <w:r>
        <w:t>Educational Needs and Disabilities Code of Practice 2014.</w:t>
      </w:r>
    </w:p>
    <w:p w14:paraId="55A8829C" w14:textId="77777777" w:rsidR="001E37C0" w:rsidRPr="00CE05DA" w:rsidRDefault="001E37C0">
      <w:pPr>
        <w:pStyle w:val="BodyText"/>
        <w:spacing w:before="8"/>
        <w:rPr>
          <w:sz w:val="16"/>
          <w:szCs w:val="16"/>
        </w:rPr>
      </w:pPr>
    </w:p>
    <w:p w14:paraId="3CA77E67" w14:textId="59AD3400" w:rsidR="001E37C0" w:rsidRDefault="00222232" w:rsidP="00280A0D">
      <w:pPr>
        <w:pStyle w:val="Header"/>
        <w:spacing w:line="244" w:lineRule="auto"/>
        <w:ind w:left="340" w:right="434"/>
        <w:jc w:val="both"/>
      </w:pPr>
      <w:r>
        <w:t xml:space="preserve">The Governors and staff at Wootton </w:t>
      </w:r>
      <w:r>
        <w:rPr>
          <w:spacing w:val="-2"/>
        </w:rPr>
        <w:t xml:space="preserve">St. </w:t>
      </w:r>
      <w:r>
        <w:t>Peter’s CE Primary S</w:t>
      </w:r>
      <w:r w:rsidR="00835530">
        <w:t xml:space="preserve">chool are committed to meeting </w:t>
      </w:r>
      <w:r>
        <w:t xml:space="preserve">the educational needs </w:t>
      </w:r>
      <w:r>
        <w:rPr>
          <w:spacing w:val="-3"/>
        </w:rPr>
        <w:t xml:space="preserve">of </w:t>
      </w:r>
      <w:r>
        <w:t xml:space="preserve">all our pupils through the provision of challenging and exciting experiences. </w:t>
      </w:r>
      <w:r>
        <w:rPr>
          <w:spacing w:val="5"/>
        </w:rPr>
        <w:t xml:space="preserve">We </w:t>
      </w:r>
      <w:r>
        <w:t xml:space="preserve">celebrate their diversities and differences by embracing an inclusive ethos throughout the school. </w:t>
      </w:r>
      <w:r>
        <w:rPr>
          <w:spacing w:val="5"/>
        </w:rPr>
        <w:t xml:space="preserve">We </w:t>
      </w:r>
      <w:r>
        <w:t xml:space="preserve">recognise that quality learning takes place when </w:t>
      </w:r>
      <w:r>
        <w:rPr>
          <w:spacing w:val="-3"/>
        </w:rPr>
        <w:t xml:space="preserve">we </w:t>
      </w:r>
      <w:r>
        <w:t xml:space="preserve">motivate pupils, promote their self-esteem </w:t>
      </w:r>
      <w:r w:rsidR="00280A0D" w:rsidRPr="00280A0D">
        <w:t>At Wootton St Peter’s we empower the children in our care with the skills and attributes they need to flourish in the world and face the challenges they are confronted with.</w:t>
      </w:r>
    </w:p>
    <w:p w14:paraId="00A90632" w14:textId="77777777" w:rsidR="001E37C0" w:rsidRPr="00CE05DA" w:rsidRDefault="001E37C0">
      <w:pPr>
        <w:pStyle w:val="BodyText"/>
        <w:spacing w:before="7"/>
        <w:rPr>
          <w:sz w:val="16"/>
          <w:szCs w:val="16"/>
        </w:rPr>
      </w:pPr>
    </w:p>
    <w:p w14:paraId="6F5F584B" w14:textId="77777777" w:rsidR="001E37C0" w:rsidRDefault="00222232">
      <w:pPr>
        <w:pStyle w:val="BodyText"/>
        <w:spacing w:line="228" w:lineRule="auto"/>
        <w:ind w:left="340" w:right="430"/>
        <w:jc w:val="both"/>
      </w:pPr>
      <w:r>
        <w:rPr>
          <w:spacing w:val="5"/>
        </w:rPr>
        <w:t xml:space="preserve">We </w:t>
      </w:r>
      <w:r>
        <w:t xml:space="preserve">understand the importance </w:t>
      </w:r>
      <w:r>
        <w:rPr>
          <w:spacing w:val="-3"/>
        </w:rPr>
        <w:t xml:space="preserve">of </w:t>
      </w:r>
      <w:r>
        <w:t>finding out the perceptions and feelings of children, and encourage</w:t>
      </w:r>
      <w:r>
        <w:rPr>
          <w:spacing w:val="-12"/>
        </w:rPr>
        <w:t xml:space="preserve"> </w:t>
      </w:r>
      <w:r>
        <w:t>them</w:t>
      </w:r>
      <w:r>
        <w:rPr>
          <w:spacing w:val="-11"/>
        </w:rPr>
        <w:t xml:space="preserve"> </w:t>
      </w:r>
      <w:r>
        <w:t>to</w:t>
      </w:r>
      <w:r>
        <w:rPr>
          <w:spacing w:val="-12"/>
        </w:rPr>
        <w:t xml:space="preserve"> </w:t>
      </w:r>
      <w:r>
        <w:t>be</w:t>
      </w:r>
      <w:r>
        <w:rPr>
          <w:spacing w:val="-12"/>
        </w:rPr>
        <w:t xml:space="preserve"> </w:t>
      </w:r>
      <w:r>
        <w:t>actively</w:t>
      </w:r>
      <w:r>
        <w:rPr>
          <w:spacing w:val="-14"/>
        </w:rPr>
        <w:t xml:space="preserve"> </w:t>
      </w:r>
      <w:r>
        <w:t>involved</w:t>
      </w:r>
      <w:r>
        <w:rPr>
          <w:spacing w:val="-10"/>
        </w:rPr>
        <w:t xml:space="preserve"> </w:t>
      </w:r>
      <w:r>
        <w:t>in</w:t>
      </w:r>
      <w:r>
        <w:rPr>
          <w:spacing w:val="-10"/>
        </w:rPr>
        <w:t xml:space="preserve"> </w:t>
      </w:r>
      <w:r>
        <w:t>their</w:t>
      </w:r>
      <w:r>
        <w:rPr>
          <w:spacing w:val="-11"/>
        </w:rPr>
        <w:t xml:space="preserve"> </w:t>
      </w:r>
      <w:r>
        <w:rPr>
          <w:spacing w:val="-3"/>
        </w:rPr>
        <w:t>own</w:t>
      </w:r>
      <w:r>
        <w:rPr>
          <w:spacing w:val="-9"/>
        </w:rPr>
        <w:t xml:space="preserve"> </w:t>
      </w:r>
      <w:r>
        <w:t>learning.</w:t>
      </w:r>
      <w:r>
        <w:rPr>
          <w:spacing w:val="-18"/>
        </w:rPr>
        <w:t xml:space="preserve"> </w:t>
      </w:r>
      <w:r>
        <w:rPr>
          <w:spacing w:val="5"/>
        </w:rPr>
        <w:t>We</w:t>
      </w:r>
      <w:r>
        <w:rPr>
          <w:spacing w:val="-15"/>
        </w:rPr>
        <w:t xml:space="preserve"> </w:t>
      </w:r>
      <w:r>
        <w:t>value</w:t>
      </w:r>
      <w:r>
        <w:rPr>
          <w:spacing w:val="-10"/>
        </w:rPr>
        <w:t xml:space="preserve"> </w:t>
      </w:r>
      <w:r>
        <w:t>working</w:t>
      </w:r>
      <w:r>
        <w:rPr>
          <w:spacing w:val="-9"/>
        </w:rPr>
        <w:t xml:space="preserve"> </w:t>
      </w:r>
      <w:r>
        <w:t>in</w:t>
      </w:r>
      <w:r>
        <w:rPr>
          <w:spacing w:val="-10"/>
        </w:rPr>
        <w:t xml:space="preserve"> </w:t>
      </w:r>
      <w:r>
        <w:t>partnership</w:t>
      </w:r>
      <w:r>
        <w:rPr>
          <w:spacing w:val="-15"/>
        </w:rPr>
        <w:t xml:space="preserve"> </w:t>
      </w:r>
      <w:r>
        <w:t>with parents, children, and outside agencies to ensure the best provision</w:t>
      </w:r>
      <w:r>
        <w:rPr>
          <w:spacing w:val="-19"/>
        </w:rPr>
        <w:t xml:space="preserve"> </w:t>
      </w:r>
      <w:r>
        <w:t>possible.</w:t>
      </w:r>
    </w:p>
    <w:p w14:paraId="37CB34ED" w14:textId="77777777" w:rsidR="001E37C0" w:rsidRPr="00CE05DA" w:rsidRDefault="001E37C0">
      <w:pPr>
        <w:pStyle w:val="BodyText"/>
        <w:spacing w:before="10"/>
        <w:rPr>
          <w:sz w:val="16"/>
          <w:szCs w:val="16"/>
        </w:rPr>
      </w:pPr>
    </w:p>
    <w:p w14:paraId="48723204" w14:textId="4A634F32" w:rsidR="001E37C0" w:rsidRDefault="00222232" w:rsidP="00CE05DA">
      <w:pPr>
        <w:pStyle w:val="BodyText"/>
        <w:spacing w:line="228" w:lineRule="auto"/>
        <w:ind w:left="340" w:right="443"/>
        <w:jc w:val="both"/>
      </w:pPr>
      <w:r>
        <w:t>We believe in equality of opportunity and in providing pupils with a broad, balanced and relevant education through a graduated approach of action and intervention.</w:t>
      </w:r>
      <w:r w:rsidR="00CE05DA">
        <w:t xml:space="preserve"> </w:t>
      </w:r>
      <w:r>
        <w:t xml:space="preserve">Teachers take account </w:t>
      </w:r>
      <w:r>
        <w:rPr>
          <w:spacing w:val="-3"/>
        </w:rPr>
        <w:t xml:space="preserve">of </w:t>
      </w:r>
      <w:r>
        <w:t xml:space="preserve">the special educational needs presented by the children they teach and make provision to support individuals or groups of children through their planning. This will ensure that all children are able to access and participate fully in the curriculum. Some children may require additional or different help from that </w:t>
      </w:r>
      <w:r>
        <w:rPr>
          <w:spacing w:val="-3"/>
        </w:rPr>
        <w:t xml:space="preserve">given </w:t>
      </w:r>
      <w:r>
        <w:t xml:space="preserve">to other children </w:t>
      </w:r>
      <w:r>
        <w:rPr>
          <w:spacing w:val="-3"/>
        </w:rPr>
        <w:t xml:space="preserve">of </w:t>
      </w:r>
      <w:r>
        <w:t>the same</w:t>
      </w:r>
      <w:r>
        <w:rPr>
          <w:spacing w:val="-22"/>
        </w:rPr>
        <w:t xml:space="preserve"> </w:t>
      </w:r>
      <w:r>
        <w:t>age.</w:t>
      </w:r>
    </w:p>
    <w:p w14:paraId="5FF5A096" w14:textId="77777777" w:rsidR="001E37C0" w:rsidRPr="00CE05DA" w:rsidRDefault="001E37C0">
      <w:pPr>
        <w:pStyle w:val="BodyText"/>
        <w:spacing w:before="3"/>
        <w:rPr>
          <w:sz w:val="16"/>
          <w:szCs w:val="16"/>
        </w:rPr>
      </w:pPr>
    </w:p>
    <w:p w14:paraId="6D1E923A" w14:textId="21C722CA" w:rsidR="001E37C0" w:rsidRDefault="00222232">
      <w:pPr>
        <w:pStyle w:val="BodyText"/>
        <w:spacing w:line="244" w:lineRule="auto"/>
        <w:ind w:left="340" w:right="432"/>
        <w:jc w:val="both"/>
      </w:pPr>
      <w:r>
        <w:t>Children may have special educational n</w:t>
      </w:r>
      <w:r w:rsidR="00CE05DA">
        <w:t xml:space="preserve">eeds at any point during their </w:t>
      </w:r>
      <w:r>
        <w:t xml:space="preserve">school career. These may last throughout the time a child is in school, or may present for a given period </w:t>
      </w:r>
      <w:r>
        <w:rPr>
          <w:spacing w:val="-3"/>
        </w:rPr>
        <w:t xml:space="preserve">of </w:t>
      </w:r>
      <w:r>
        <w:t>time, after which,</w:t>
      </w:r>
      <w:r>
        <w:rPr>
          <w:spacing w:val="-16"/>
        </w:rPr>
        <w:t xml:space="preserve"> </w:t>
      </w:r>
      <w:r>
        <w:t>often</w:t>
      </w:r>
      <w:r>
        <w:rPr>
          <w:spacing w:val="-20"/>
        </w:rPr>
        <w:t xml:space="preserve"> </w:t>
      </w:r>
      <w:r>
        <w:t>as</w:t>
      </w:r>
      <w:r>
        <w:rPr>
          <w:spacing w:val="-16"/>
        </w:rPr>
        <w:t xml:space="preserve"> </w:t>
      </w:r>
      <w:r>
        <w:t>a</w:t>
      </w:r>
      <w:r>
        <w:rPr>
          <w:spacing w:val="-18"/>
        </w:rPr>
        <w:t xml:space="preserve"> </w:t>
      </w:r>
      <w:r>
        <w:t>result</w:t>
      </w:r>
      <w:r>
        <w:rPr>
          <w:spacing w:val="-19"/>
        </w:rPr>
        <w:t xml:space="preserve"> </w:t>
      </w:r>
      <w:r>
        <w:rPr>
          <w:spacing w:val="-3"/>
        </w:rPr>
        <w:t>of</w:t>
      </w:r>
      <w:r>
        <w:rPr>
          <w:spacing w:val="-12"/>
        </w:rPr>
        <w:t xml:space="preserve"> </w:t>
      </w:r>
      <w:r>
        <w:t>intervention</w:t>
      </w:r>
      <w:r>
        <w:rPr>
          <w:spacing w:val="-18"/>
        </w:rPr>
        <w:t xml:space="preserve"> </w:t>
      </w:r>
      <w:r>
        <w:t>strategies</w:t>
      </w:r>
      <w:r>
        <w:rPr>
          <w:spacing w:val="-18"/>
        </w:rPr>
        <w:t xml:space="preserve"> </w:t>
      </w:r>
      <w:r>
        <w:t>employed</w:t>
      </w:r>
      <w:r>
        <w:rPr>
          <w:spacing w:val="-18"/>
        </w:rPr>
        <w:t xml:space="preserve"> </w:t>
      </w:r>
      <w:r>
        <w:t>to</w:t>
      </w:r>
      <w:r>
        <w:rPr>
          <w:spacing w:val="-18"/>
        </w:rPr>
        <w:t xml:space="preserve"> </w:t>
      </w:r>
      <w:r>
        <w:t>support</w:t>
      </w:r>
      <w:r>
        <w:rPr>
          <w:spacing w:val="-17"/>
        </w:rPr>
        <w:t xml:space="preserve"> </w:t>
      </w:r>
      <w:r>
        <w:t>the</w:t>
      </w:r>
      <w:r>
        <w:rPr>
          <w:spacing w:val="-18"/>
        </w:rPr>
        <w:t xml:space="preserve"> </w:t>
      </w:r>
      <w:r>
        <w:t>child,</w:t>
      </w:r>
      <w:r>
        <w:rPr>
          <w:spacing w:val="-15"/>
        </w:rPr>
        <w:t xml:space="preserve"> </w:t>
      </w:r>
      <w:r>
        <w:t>no</w:t>
      </w:r>
      <w:r>
        <w:rPr>
          <w:spacing w:val="-18"/>
        </w:rPr>
        <w:t xml:space="preserve"> </w:t>
      </w:r>
      <w:r>
        <w:t>particular</w:t>
      </w:r>
      <w:r>
        <w:rPr>
          <w:spacing w:val="-17"/>
        </w:rPr>
        <w:t xml:space="preserve"> </w:t>
      </w:r>
      <w:r>
        <w:t xml:space="preserve">action is required. Teachers take account </w:t>
      </w:r>
      <w:r>
        <w:rPr>
          <w:spacing w:val="-3"/>
        </w:rPr>
        <w:t xml:space="preserve">of </w:t>
      </w:r>
      <w:r>
        <w:t xml:space="preserve">the type and extent </w:t>
      </w:r>
      <w:r>
        <w:rPr>
          <w:spacing w:val="-3"/>
        </w:rPr>
        <w:t xml:space="preserve">of </w:t>
      </w:r>
      <w:r>
        <w:t>the difficulties experienced by individual children in their short term planning.</w:t>
      </w:r>
    </w:p>
    <w:p w14:paraId="48DC9EF3" w14:textId="77777777" w:rsidR="001E37C0" w:rsidRPr="00CE05DA" w:rsidRDefault="001E37C0">
      <w:pPr>
        <w:pStyle w:val="BodyText"/>
        <w:spacing w:before="8"/>
        <w:rPr>
          <w:sz w:val="16"/>
          <w:szCs w:val="16"/>
        </w:rPr>
      </w:pPr>
    </w:p>
    <w:p w14:paraId="52CAAF10" w14:textId="77777777" w:rsidR="001E37C0" w:rsidRDefault="00222232">
      <w:pPr>
        <w:ind w:left="340"/>
        <w:jc w:val="both"/>
      </w:pPr>
      <w:r>
        <w:t xml:space="preserve">The </w:t>
      </w:r>
      <w:r>
        <w:rPr>
          <w:b/>
        </w:rPr>
        <w:t xml:space="preserve">specific objectives </w:t>
      </w:r>
      <w:r>
        <w:t>of our SEND Policy are as follows:</w:t>
      </w:r>
    </w:p>
    <w:p w14:paraId="44AACA09" w14:textId="77777777" w:rsidR="001E37C0" w:rsidRDefault="00222232" w:rsidP="00835530">
      <w:pPr>
        <w:pStyle w:val="BodyText"/>
        <w:numPr>
          <w:ilvl w:val="0"/>
          <w:numId w:val="9"/>
        </w:numPr>
        <w:spacing w:before="177"/>
      </w:pPr>
      <w:r>
        <w:t>To identify pupils with SEND and disabilities and ensure that their needs are met.</w:t>
      </w:r>
    </w:p>
    <w:p w14:paraId="67159136" w14:textId="446378B2" w:rsidR="001E37C0" w:rsidRDefault="00222232" w:rsidP="00835530">
      <w:pPr>
        <w:pStyle w:val="BodyText"/>
        <w:numPr>
          <w:ilvl w:val="0"/>
          <w:numId w:val="9"/>
        </w:numPr>
        <w:spacing w:before="65" w:line="242" w:lineRule="auto"/>
        <w:ind w:right="876"/>
      </w:pPr>
      <w:r>
        <w:t>To ensure that children with SEND and disabilities join in with all the activities of the school</w:t>
      </w:r>
      <w:r w:rsidR="00CE05DA">
        <w:t>.</w:t>
      </w:r>
    </w:p>
    <w:p w14:paraId="4170AB92" w14:textId="371A1104" w:rsidR="001E37C0" w:rsidRDefault="00222232" w:rsidP="00835530">
      <w:pPr>
        <w:pStyle w:val="BodyText"/>
        <w:numPr>
          <w:ilvl w:val="0"/>
          <w:numId w:val="9"/>
        </w:numPr>
        <w:spacing w:before="57"/>
      </w:pPr>
      <w:r>
        <w:t>To ensure that all pupils make the best possible progress</w:t>
      </w:r>
      <w:r w:rsidR="00CE05DA">
        <w:t>.</w:t>
      </w:r>
    </w:p>
    <w:p w14:paraId="1A72C98C" w14:textId="7E0BA3CF" w:rsidR="001E37C0" w:rsidRDefault="00222232" w:rsidP="00835530">
      <w:pPr>
        <w:pStyle w:val="BodyText"/>
        <w:numPr>
          <w:ilvl w:val="0"/>
          <w:numId w:val="9"/>
        </w:numPr>
        <w:spacing w:before="107" w:line="247" w:lineRule="auto"/>
        <w:ind w:right="1369"/>
      </w:pPr>
      <w:r>
        <w:t xml:space="preserve">To ensure that parents are informed </w:t>
      </w:r>
      <w:r>
        <w:rPr>
          <w:spacing w:val="-3"/>
        </w:rPr>
        <w:t xml:space="preserve">of </w:t>
      </w:r>
      <w:r>
        <w:t>their child</w:t>
      </w:r>
      <w:r w:rsidR="00835530">
        <w:t>’s special needs and provision</w:t>
      </w:r>
      <w:r w:rsidR="00CE05DA">
        <w:t>,</w:t>
      </w:r>
      <w:r w:rsidR="00835530">
        <w:t xml:space="preserve"> </w:t>
      </w:r>
      <w:r>
        <w:t>and that there is effective communication between parents and</w:t>
      </w:r>
      <w:r>
        <w:rPr>
          <w:spacing w:val="-23"/>
        </w:rPr>
        <w:t xml:space="preserve"> </w:t>
      </w:r>
      <w:r>
        <w:t>school</w:t>
      </w:r>
      <w:r w:rsidR="00CE05DA">
        <w:t>.</w:t>
      </w:r>
    </w:p>
    <w:p w14:paraId="40AABA9A" w14:textId="77777777" w:rsidR="001E37C0" w:rsidRDefault="00222232" w:rsidP="00835530">
      <w:pPr>
        <w:pStyle w:val="BodyText"/>
        <w:numPr>
          <w:ilvl w:val="0"/>
          <w:numId w:val="9"/>
        </w:numPr>
        <w:spacing w:before="97" w:line="247" w:lineRule="auto"/>
        <w:ind w:right="1369"/>
      </w:pPr>
      <w:r>
        <w:t xml:space="preserve">To ensure that pupils express their </w:t>
      </w:r>
      <w:r>
        <w:rPr>
          <w:spacing w:val="-3"/>
        </w:rPr>
        <w:t xml:space="preserve">views </w:t>
      </w:r>
      <w:r>
        <w:t>and are fully involved in decisions which affect their education where</w:t>
      </w:r>
      <w:r>
        <w:rPr>
          <w:spacing w:val="-2"/>
        </w:rPr>
        <w:t xml:space="preserve"> </w:t>
      </w:r>
      <w:r>
        <w:t>appropriate.</w:t>
      </w:r>
    </w:p>
    <w:p w14:paraId="4306A83B" w14:textId="77777777" w:rsidR="00CE05DA" w:rsidRDefault="00222232" w:rsidP="00CE05DA">
      <w:pPr>
        <w:pStyle w:val="BodyText"/>
        <w:numPr>
          <w:ilvl w:val="0"/>
          <w:numId w:val="9"/>
        </w:numPr>
        <w:spacing w:before="56"/>
      </w:pPr>
      <w:r>
        <w:t>To promote effective partnership and involve outside agencies when appropriate.</w:t>
      </w:r>
      <w:r w:rsidR="00CE05DA">
        <w:t xml:space="preserve"> </w:t>
      </w:r>
    </w:p>
    <w:p w14:paraId="0D9A376E" w14:textId="77777777" w:rsidR="00CE05DA" w:rsidRPr="00CE05DA" w:rsidRDefault="00CE05DA" w:rsidP="00CE05DA">
      <w:pPr>
        <w:pStyle w:val="BodyText"/>
        <w:spacing w:before="56"/>
        <w:ind w:left="720"/>
        <w:rPr>
          <w:sz w:val="16"/>
          <w:szCs w:val="16"/>
        </w:rPr>
      </w:pPr>
    </w:p>
    <w:p w14:paraId="0D6A501A" w14:textId="7170C09D" w:rsidR="001E37C0" w:rsidRDefault="00222232" w:rsidP="00CE05DA">
      <w:pPr>
        <w:pStyle w:val="BodyText"/>
        <w:spacing w:before="56"/>
        <w:ind w:firstLine="360"/>
      </w:pPr>
      <w:r>
        <w:t>The success of the school’s SEND Policy will be judged against the aims set out above, measured by:</w:t>
      </w:r>
    </w:p>
    <w:p w14:paraId="428FAC71" w14:textId="77777777" w:rsidR="001E37C0" w:rsidRPr="00CE05DA" w:rsidRDefault="001E37C0">
      <w:pPr>
        <w:pStyle w:val="BodyText"/>
        <w:spacing w:before="11"/>
        <w:rPr>
          <w:sz w:val="16"/>
          <w:szCs w:val="16"/>
        </w:rPr>
      </w:pPr>
    </w:p>
    <w:p w14:paraId="1CD75155" w14:textId="4503BC9A" w:rsidR="001E37C0" w:rsidRDefault="00222232" w:rsidP="00835530">
      <w:pPr>
        <w:pStyle w:val="BodyText"/>
        <w:numPr>
          <w:ilvl w:val="0"/>
          <w:numId w:val="10"/>
        </w:numPr>
        <w:tabs>
          <w:tab w:val="left" w:pos="1060"/>
        </w:tabs>
        <w:spacing w:line="326" w:lineRule="auto"/>
        <w:ind w:right="876"/>
      </w:pPr>
      <w:r>
        <w:t xml:space="preserve">Objective measures </w:t>
      </w:r>
      <w:r>
        <w:rPr>
          <w:spacing w:val="-3"/>
        </w:rPr>
        <w:t xml:space="preserve">of </w:t>
      </w:r>
      <w:r>
        <w:t xml:space="preserve">pupil progress, for example class literacy and numeracy and science tracking sheets, SATs at the end </w:t>
      </w:r>
      <w:r>
        <w:rPr>
          <w:spacing w:val="-3"/>
        </w:rPr>
        <w:t xml:space="preserve">of </w:t>
      </w:r>
      <w:r>
        <w:t>KS1 and KS2</w:t>
      </w:r>
      <w:r w:rsidR="002A0B71">
        <w:t xml:space="preserve">, </w:t>
      </w:r>
      <w:r w:rsidR="002A0B71" w:rsidRPr="00A46115">
        <w:t>and specific reading age, numeracy age and vocabulary/language age assessments</w:t>
      </w:r>
      <w:r w:rsidR="002A0B71" w:rsidRPr="002A0B71">
        <w:rPr>
          <w:color w:val="FF0000"/>
        </w:rPr>
        <w:t xml:space="preserve">. </w:t>
      </w:r>
      <w:r>
        <w:t xml:space="preserve">Writing assessments </w:t>
      </w:r>
      <w:r>
        <w:rPr>
          <w:spacing w:val="-3"/>
        </w:rPr>
        <w:t xml:space="preserve">every </w:t>
      </w:r>
      <w:r>
        <w:t>term. RWI every 8</w:t>
      </w:r>
      <w:r>
        <w:rPr>
          <w:spacing w:val="-3"/>
        </w:rPr>
        <w:t xml:space="preserve"> </w:t>
      </w:r>
      <w:r>
        <w:t>weeks</w:t>
      </w:r>
      <w:r w:rsidR="00FE6254">
        <w:t xml:space="preserve">. </w:t>
      </w:r>
    </w:p>
    <w:p w14:paraId="0B57DB09" w14:textId="77777777" w:rsidR="001E37C0" w:rsidRDefault="00222232" w:rsidP="00835530">
      <w:pPr>
        <w:pStyle w:val="BodyText"/>
        <w:numPr>
          <w:ilvl w:val="0"/>
          <w:numId w:val="10"/>
        </w:numPr>
        <w:tabs>
          <w:tab w:val="left" w:pos="1060"/>
        </w:tabs>
        <w:spacing w:before="16" w:line="228" w:lineRule="auto"/>
        <w:ind w:right="1871"/>
      </w:pPr>
      <w:r>
        <w:t xml:space="preserve">Feedback from parents </w:t>
      </w:r>
      <w:r>
        <w:rPr>
          <w:spacing w:val="10"/>
        </w:rPr>
        <w:t xml:space="preserve">at </w:t>
      </w:r>
      <w:r>
        <w:rPr>
          <w:spacing w:val="18"/>
        </w:rPr>
        <w:t>revie</w:t>
      </w:r>
      <w:r>
        <w:t xml:space="preserve">w </w:t>
      </w:r>
      <w:r>
        <w:rPr>
          <w:spacing w:val="17"/>
        </w:rPr>
        <w:t xml:space="preserve">meetings </w:t>
      </w:r>
      <w:r>
        <w:rPr>
          <w:spacing w:val="15"/>
        </w:rPr>
        <w:t xml:space="preserve">and </w:t>
      </w:r>
      <w:r>
        <w:rPr>
          <w:spacing w:val="11"/>
        </w:rPr>
        <w:t xml:space="preserve">at </w:t>
      </w:r>
      <w:r>
        <w:rPr>
          <w:spacing w:val="20"/>
        </w:rPr>
        <w:t xml:space="preserve">parent </w:t>
      </w:r>
      <w:r>
        <w:t xml:space="preserve">- teacher </w:t>
      </w:r>
      <w:r>
        <w:rPr>
          <w:spacing w:val="20"/>
        </w:rPr>
        <w:lastRenderedPageBreak/>
        <w:t>consultation</w:t>
      </w:r>
      <w:r>
        <w:rPr>
          <w:spacing w:val="26"/>
        </w:rPr>
        <w:t xml:space="preserve"> </w:t>
      </w:r>
      <w:r>
        <w:t>meetings.</w:t>
      </w:r>
    </w:p>
    <w:p w14:paraId="447AA1BD" w14:textId="77777777" w:rsidR="001E37C0" w:rsidRDefault="00222232" w:rsidP="00835530">
      <w:pPr>
        <w:pStyle w:val="BodyText"/>
        <w:numPr>
          <w:ilvl w:val="0"/>
          <w:numId w:val="10"/>
        </w:numPr>
        <w:tabs>
          <w:tab w:val="left" w:pos="1098"/>
        </w:tabs>
        <w:spacing w:before="64"/>
      </w:pPr>
      <w:r>
        <w:t>Discussion with</w:t>
      </w:r>
      <w:r>
        <w:rPr>
          <w:spacing w:val="-1"/>
        </w:rPr>
        <w:t xml:space="preserve"> </w:t>
      </w:r>
      <w:r>
        <w:t>pupils.</w:t>
      </w:r>
    </w:p>
    <w:p w14:paraId="2F9BB5B7" w14:textId="77777777" w:rsidR="001E37C0" w:rsidRDefault="00222232" w:rsidP="00835530">
      <w:pPr>
        <w:pStyle w:val="BodyText"/>
        <w:numPr>
          <w:ilvl w:val="0"/>
          <w:numId w:val="10"/>
        </w:numPr>
        <w:tabs>
          <w:tab w:val="left" w:pos="1098"/>
        </w:tabs>
        <w:spacing w:before="16"/>
      </w:pPr>
      <w:r>
        <w:t>Discussion with teachers and teaching</w:t>
      </w:r>
      <w:r>
        <w:rPr>
          <w:spacing w:val="-6"/>
        </w:rPr>
        <w:t xml:space="preserve"> </w:t>
      </w:r>
      <w:r>
        <w:t>assistants.</w:t>
      </w:r>
    </w:p>
    <w:p w14:paraId="0396F019" w14:textId="77777777" w:rsidR="001E37C0" w:rsidRDefault="00222232" w:rsidP="00835530">
      <w:pPr>
        <w:pStyle w:val="BodyText"/>
        <w:numPr>
          <w:ilvl w:val="0"/>
          <w:numId w:val="10"/>
        </w:numPr>
        <w:tabs>
          <w:tab w:val="left" w:pos="1098"/>
        </w:tabs>
        <w:spacing w:before="61"/>
      </w:pPr>
      <w:r>
        <w:t>Evaluation by outside agencies involved with the school, including the LA and</w:t>
      </w:r>
      <w:r>
        <w:rPr>
          <w:spacing w:val="-35"/>
        </w:rPr>
        <w:t xml:space="preserve"> </w:t>
      </w:r>
      <w:r>
        <w:t>OFSTED</w:t>
      </w:r>
    </w:p>
    <w:p w14:paraId="50858E8D" w14:textId="77777777" w:rsidR="001E37C0" w:rsidRDefault="00222232">
      <w:pPr>
        <w:pStyle w:val="BodyText"/>
        <w:spacing w:before="211" w:line="283" w:lineRule="auto"/>
        <w:ind w:left="340" w:right="636"/>
      </w:pPr>
      <w:r>
        <w:t>The Governing Body will ensure that it makes appropriate special educational provision for all pupils in need, through monitoring by the SEND Governor. The Governors agree with the LA admissions criteria which does not discriminate against pupils with SEN or disabilities, and its Admission Policy has due regard for the guidance in the Code of Practice.</w:t>
      </w:r>
    </w:p>
    <w:p w14:paraId="2EBA9C27" w14:textId="77777777" w:rsidR="001E37C0" w:rsidRDefault="00222232">
      <w:pPr>
        <w:pStyle w:val="Heading1"/>
        <w:tabs>
          <w:tab w:val="left" w:pos="940"/>
        </w:tabs>
        <w:spacing w:before="36" w:line="478" w:lineRule="exact"/>
        <w:ind w:right="6628"/>
      </w:pPr>
      <w:r>
        <w:t>A</w:t>
      </w:r>
      <w:r>
        <w:tab/>
        <w:t xml:space="preserve">School Arrangements </w:t>
      </w:r>
      <w:r>
        <w:rPr>
          <w:spacing w:val="-4"/>
        </w:rPr>
        <w:t>A1:</w:t>
      </w:r>
      <w:r>
        <w:rPr>
          <w:spacing w:val="-4"/>
        </w:rPr>
        <w:tab/>
      </w:r>
      <w:r>
        <w:t xml:space="preserve">DEFINITION </w:t>
      </w:r>
      <w:r>
        <w:rPr>
          <w:spacing w:val="-4"/>
        </w:rPr>
        <w:t>AND</w:t>
      </w:r>
      <w:r>
        <w:rPr>
          <w:spacing w:val="10"/>
        </w:rPr>
        <w:t xml:space="preserve"> </w:t>
      </w:r>
      <w:r>
        <w:rPr>
          <w:spacing w:val="-3"/>
        </w:rPr>
        <w:t>AIMS</w:t>
      </w:r>
    </w:p>
    <w:p w14:paraId="48055158" w14:textId="77777777" w:rsidR="001E37C0" w:rsidRDefault="00222232">
      <w:pPr>
        <w:spacing w:before="82" w:line="350" w:lineRule="auto"/>
        <w:ind w:left="340" w:right="8713"/>
        <w:rPr>
          <w:b/>
          <w:sz w:val="24"/>
        </w:rPr>
      </w:pPr>
      <w:r>
        <w:rPr>
          <w:b/>
          <w:sz w:val="24"/>
        </w:rPr>
        <w:t>Definition Aims</w:t>
      </w:r>
    </w:p>
    <w:p w14:paraId="1B5141E7" w14:textId="16FBA8DF" w:rsidR="00280A0D" w:rsidRDefault="00222232" w:rsidP="000A6292">
      <w:pPr>
        <w:pStyle w:val="BodyText"/>
        <w:spacing w:before="46" w:line="242" w:lineRule="auto"/>
        <w:ind w:left="340" w:right="437"/>
        <w:jc w:val="both"/>
      </w:pPr>
      <w:r>
        <w:t xml:space="preserve">At Wootton </w:t>
      </w:r>
      <w:r>
        <w:rPr>
          <w:spacing w:val="-2"/>
        </w:rPr>
        <w:t xml:space="preserve">St. </w:t>
      </w:r>
      <w:r>
        <w:t xml:space="preserve">Peter’s </w:t>
      </w:r>
      <w:r>
        <w:rPr>
          <w:spacing w:val="-3"/>
        </w:rPr>
        <w:t xml:space="preserve">CE </w:t>
      </w:r>
      <w:r>
        <w:t xml:space="preserve">Primary School, </w:t>
      </w:r>
      <w:r>
        <w:rPr>
          <w:spacing w:val="-3"/>
        </w:rPr>
        <w:t xml:space="preserve">we believe </w:t>
      </w:r>
      <w:r>
        <w:t>that each pupil has individual and unique needs.</w:t>
      </w:r>
      <w:r>
        <w:rPr>
          <w:spacing w:val="-12"/>
        </w:rPr>
        <w:t xml:space="preserve"> </w:t>
      </w:r>
      <w:r>
        <w:rPr>
          <w:spacing w:val="-3"/>
        </w:rPr>
        <w:t>However,</w:t>
      </w:r>
      <w:r>
        <w:rPr>
          <w:spacing w:val="-9"/>
        </w:rPr>
        <w:t xml:space="preserve"> </w:t>
      </w:r>
      <w:r>
        <w:t>some</w:t>
      </w:r>
      <w:r>
        <w:rPr>
          <w:spacing w:val="-14"/>
        </w:rPr>
        <w:t xml:space="preserve"> </w:t>
      </w:r>
      <w:r>
        <w:t>pupils</w:t>
      </w:r>
      <w:r>
        <w:rPr>
          <w:spacing w:val="-12"/>
        </w:rPr>
        <w:t xml:space="preserve"> </w:t>
      </w:r>
      <w:r>
        <w:t>require</w:t>
      </w:r>
      <w:r>
        <w:rPr>
          <w:spacing w:val="-15"/>
        </w:rPr>
        <w:t xml:space="preserve"> </w:t>
      </w:r>
      <w:r>
        <w:t>more</w:t>
      </w:r>
      <w:r>
        <w:rPr>
          <w:spacing w:val="-12"/>
        </w:rPr>
        <w:t xml:space="preserve"> </w:t>
      </w:r>
      <w:r>
        <w:t>support</w:t>
      </w:r>
      <w:r>
        <w:rPr>
          <w:spacing w:val="-13"/>
        </w:rPr>
        <w:t xml:space="preserve"> </w:t>
      </w:r>
      <w:r>
        <w:t>than</w:t>
      </w:r>
      <w:r>
        <w:rPr>
          <w:spacing w:val="-12"/>
        </w:rPr>
        <w:t xml:space="preserve"> </w:t>
      </w:r>
      <w:r>
        <w:t>others.</w:t>
      </w:r>
      <w:r>
        <w:rPr>
          <w:spacing w:val="-13"/>
        </w:rPr>
        <w:t xml:space="preserve"> </w:t>
      </w:r>
      <w:r>
        <w:t>If</w:t>
      </w:r>
      <w:r>
        <w:rPr>
          <w:spacing w:val="-12"/>
        </w:rPr>
        <w:t xml:space="preserve"> </w:t>
      </w:r>
      <w:r>
        <w:t>these</w:t>
      </w:r>
      <w:r>
        <w:rPr>
          <w:spacing w:val="-12"/>
        </w:rPr>
        <w:t xml:space="preserve"> </w:t>
      </w:r>
      <w:r>
        <w:t>pupils</w:t>
      </w:r>
      <w:r>
        <w:rPr>
          <w:spacing w:val="-10"/>
        </w:rPr>
        <w:t xml:space="preserve"> </w:t>
      </w:r>
      <w:r>
        <w:t>are</w:t>
      </w:r>
      <w:r>
        <w:rPr>
          <w:spacing w:val="-12"/>
        </w:rPr>
        <w:t xml:space="preserve"> </w:t>
      </w:r>
      <w:r>
        <w:t>to</w:t>
      </w:r>
      <w:r>
        <w:rPr>
          <w:spacing w:val="-15"/>
        </w:rPr>
        <w:t xml:space="preserve"> </w:t>
      </w:r>
      <w:r>
        <w:t>achieve</w:t>
      </w:r>
      <w:r>
        <w:rPr>
          <w:spacing w:val="-12"/>
        </w:rPr>
        <w:t xml:space="preserve"> </w:t>
      </w:r>
      <w:r>
        <w:t xml:space="preserve">their full potential, </w:t>
      </w:r>
      <w:r>
        <w:rPr>
          <w:spacing w:val="-3"/>
        </w:rPr>
        <w:t xml:space="preserve">we </w:t>
      </w:r>
      <w:r>
        <w:t xml:space="preserve">must recognise this and plan accordingly. </w:t>
      </w:r>
      <w:r>
        <w:rPr>
          <w:spacing w:val="5"/>
        </w:rPr>
        <w:t xml:space="preserve">We </w:t>
      </w:r>
      <w:r>
        <w:t xml:space="preserve">acknowledge that a significant proportion </w:t>
      </w:r>
      <w:r>
        <w:rPr>
          <w:spacing w:val="-3"/>
        </w:rPr>
        <w:t xml:space="preserve">of </w:t>
      </w:r>
      <w:r>
        <w:t xml:space="preserve">pupils </w:t>
      </w:r>
      <w:r>
        <w:rPr>
          <w:spacing w:val="-3"/>
        </w:rPr>
        <w:t xml:space="preserve">will </w:t>
      </w:r>
      <w:r>
        <w:t>have special educational needs at some time in their school</w:t>
      </w:r>
      <w:r>
        <w:rPr>
          <w:spacing w:val="-12"/>
        </w:rPr>
        <w:t xml:space="preserve"> </w:t>
      </w:r>
      <w:r>
        <w:t>career.</w:t>
      </w:r>
    </w:p>
    <w:p w14:paraId="269AAEF9" w14:textId="18CD6967" w:rsidR="001E37C0" w:rsidRDefault="00222232" w:rsidP="00280A0D">
      <w:pPr>
        <w:pStyle w:val="BodyText"/>
        <w:spacing w:before="124"/>
        <w:ind w:left="340"/>
      </w:pPr>
      <w:r>
        <w:t>Many of these pupils may require help throughout their time in school, whilst others may need a little</w:t>
      </w:r>
      <w:r>
        <w:rPr>
          <w:spacing w:val="-9"/>
        </w:rPr>
        <w:t xml:space="preserve"> </w:t>
      </w:r>
      <w:r>
        <w:t>extra</w:t>
      </w:r>
      <w:r>
        <w:rPr>
          <w:spacing w:val="-6"/>
        </w:rPr>
        <w:t xml:space="preserve"> </w:t>
      </w:r>
      <w:r>
        <w:t>support</w:t>
      </w:r>
      <w:r>
        <w:rPr>
          <w:spacing w:val="-10"/>
        </w:rPr>
        <w:t xml:space="preserve"> </w:t>
      </w:r>
      <w:r>
        <w:t>for</w:t>
      </w:r>
      <w:r>
        <w:rPr>
          <w:spacing w:val="-8"/>
        </w:rPr>
        <w:t xml:space="preserve"> </w:t>
      </w:r>
      <w:r>
        <w:t>a</w:t>
      </w:r>
      <w:r>
        <w:rPr>
          <w:spacing w:val="-11"/>
        </w:rPr>
        <w:t xml:space="preserve"> </w:t>
      </w:r>
      <w:r>
        <w:t>short</w:t>
      </w:r>
      <w:r>
        <w:rPr>
          <w:spacing w:val="-7"/>
        </w:rPr>
        <w:t xml:space="preserve"> </w:t>
      </w:r>
      <w:r>
        <w:t>period</w:t>
      </w:r>
      <w:r>
        <w:rPr>
          <w:spacing w:val="-11"/>
        </w:rPr>
        <w:t xml:space="preserve"> </w:t>
      </w:r>
      <w:r>
        <w:t>to</w:t>
      </w:r>
      <w:r>
        <w:rPr>
          <w:spacing w:val="-9"/>
        </w:rPr>
        <w:t xml:space="preserve"> </w:t>
      </w:r>
      <w:r>
        <w:t>help</w:t>
      </w:r>
      <w:r>
        <w:rPr>
          <w:spacing w:val="-9"/>
        </w:rPr>
        <w:t xml:space="preserve"> </w:t>
      </w:r>
      <w:r>
        <w:t>overcome</w:t>
      </w:r>
      <w:r>
        <w:rPr>
          <w:spacing w:val="-8"/>
        </w:rPr>
        <w:t xml:space="preserve"> </w:t>
      </w:r>
      <w:r>
        <w:t>more</w:t>
      </w:r>
      <w:r>
        <w:rPr>
          <w:spacing w:val="-11"/>
        </w:rPr>
        <w:t xml:space="preserve"> </w:t>
      </w:r>
      <w:r>
        <w:t>temporary</w:t>
      </w:r>
      <w:r>
        <w:rPr>
          <w:spacing w:val="-11"/>
        </w:rPr>
        <w:t xml:space="preserve"> </w:t>
      </w:r>
      <w:r>
        <w:t>needs.</w:t>
      </w:r>
      <w:r>
        <w:rPr>
          <w:spacing w:val="-17"/>
        </w:rPr>
        <w:t xml:space="preserve"> </w:t>
      </w:r>
      <w:r>
        <w:t>Wootton</w:t>
      </w:r>
      <w:r>
        <w:rPr>
          <w:spacing w:val="-11"/>
        </w:rPr>
        <w:t xml:space="preserve"> </w:t>
      </w:r>
      <w:r>
        <w:t>St.</w:t>
      </w:r>
      <w:r>
        <w:rPr>
          <w:spacing w:val="-12"/>
        </w:rPr>
        <w:t xml:space="preserve"> </w:t>
      </w:r>
      <w:r>
        <w:t xml:space="preserve">Peter’s CE Primary School aims to provide all pupils with strategies for dealing with their needs in a supportive environment, and to give them meaningful access to the National Curriculum. In particular, </w:t>
      </w:r>
      <w:r>
        <w:rPr>
          <w:spacing w:val="-3"/>
        </w:rPr>
        <w:t xml:space="preserve">we </w:t>
      </w:r>
      <w:r>
        <w:t>aim</w:t>
      </w:r>
      <w:r>
        <w:rPr>
          <w:spacing w:val="5"/>
        </w:rPr>
        <w:t xml:space="preserve"> </w:t>
      </w:r>
      <w:r>
        <w:t>to:</w:t>
      </w:r>
    </w:p>
    <w:p w14:paraId="173749AC" w14:textId="77777777" w:rsidR="001E37C0" w:rsidRDefault="00222232" w:rsidP="00835530">
      <w:pPr>
        <w:pStyle w:val="BodyText"/>
        <w:numPr>
          <w:ilvl w:val="0"/>
          <w:numId w:val="11"/>
        </w:numPr>
        <w:tabs>
          <w:tab w:val="left" w:pos="700"/>
        </w:tabs>
        <w:spacing w:before="136"/>
      </w:pPr>
      <w:r>
        <w:t>Enable every pupil to experience</w:t>
      </w:r>
      <w:r>
        <w:rPr>
          <w:spacing w:val="-7"/>
        </w:rPr>
        <w:t xml:space="preserve"> </w:t>
      </w:r>
      <w:r>
        <w:t>success.</w:t>
      </w:r>
    </w:p>
    <w:p w14:paraId="3F11FC57" w14:textId="77777777" w:rsidR="00835530" w:rsidRDefault="00222232" w:rsidP="00835530">
      <w:pPr>
        <w:pStyle w:val="BodyText"/>
        <w:numPr>
          <w:ilvl w:val="0"/>
          <w:numId w:val="11"/>
        </w:numPr>
        <w:tabs>
          <w:tab w:val="left" w:pos="700"/>
        </w:tabs>
        <w:spacing w:before="128"/>
      </w:pPr>
      <w:r>
        <w:t>Promote individual confidence and a positive</w:t>
      </w:r>
      <w:r>
        <w:rPr>
          <w:spacing w:val="-12"/>
        </w:rPr>
        <w:t xml:space="preserve"> </w:t>
      </w:r>
      <w:r>
        <w:t>attitude.</w:t>
      </w:r>
    </w:p>
    <w:p w14:paraId="300A5991" w14:textId="77777777" w:rsidR="001E37C0" w:rsidRDefault="00222232" w:rsidP="00835530">
      <w:pPr>
        <w:pStyle w:val="BodyText"/>
        <w:numPr>
          <w:ilvl w:val="0"/>
          <w:numId w:val="11"/>
        </w:numPr>
        <w:tabs>
          <w:tab w:val="left" w:pos="700"/>
        </w:tabs>
        <w:spacing w:before="128"/>
      </w:pPr>
      <w:r>
        <w:t xml:space="preserve">Ensure </w:t>
      </w:r>
      <w:r>
        <w:rPr>
          <w:spacing w:val="15"/>
        </w:rPr>
        <w:t xml:space="preserve">that </w:t>
      </w:r>
      <w:r>
        <w:rPr>
          <w:spacing w:val="13"/>
        </w:rPr>
        <w:t xml:space="preserve">all </w:t>
      </w:r>
      <w:r>
        <w:rPr>
          <w:spacing w:val="17"/>
        </w:rPr>
        <w:t xml:space="preserve">pupils, </w:t>
      </w:r>
      <w:r>
        <w:rPr>
          <w:spacing w:val="18"/>
        </w:rPr>
        <w:t xml:space="preserve">whatever </w:t>
      </w:r>
      <w:r>
        <w:rPr>
          <w:spacing w:val="17"/>
        </w:rPr>
        <w:t xml:space="preserve">their </w:t>
      </w:r>
      <w:r>
        <w:rPr>
          <w:spacing w:val="18"/>
        </w:rPr>
        <w:t xml:space="preserve">special educational </w:t>
      </w:r>
      <w:r>
        <w:rPr>
          <w:spacing w:val="17"/>
        </w:rPr>
        <w:t>needs,</w:t>
      </w:r>
      <w:r>
        <w:rPr>
          <w:spacing w:val="56"/>
        </w:rPr>
        <w:t xml:space="preserve"> </w:t>
      </w:r>
      <w:r>
        <w:rPr>
          <w:spacing w:val="18"/>
        </w:rPr>
        <w:t>receive</w:t>
      </w:r>
      <w:r w:rsidR="00835530">
        <w:t xml:space="preserve"> </w:t>
      </w:r>
      <w:r>
        <w:t>appropriate educational provision through a broad and balanced curriculum</w:t>
      </w:r>
      <w:r w:rsidR="00835530">
        <w:t xml:space="preserve"> </w:t>
      </w:r>
      <w:r>
        <w:t>that is relevant and differentiated, and that demonstrates coherence and progression in learning.</w:t>
      </w:r>
    </w:p>
    <w:p w14:paraId="181ADFDA" w14:textId="77777777" w:rsidR="001E37C0" w:rsidRDefault="00222232" w:rsidP="00835530">
      <w:pPr>
        <w:pStyle w:val="BodyText"/>
        <w:numPr>
          <w:ilvl w:val="0"/>
          <w:numId w:val="11"/>
        </w:numPr>
        <w:tabs>
          <w:tab w:val="left" w:pos="700"/>
        </w:tabs>
        <w:spacing w:before="176" w:line="228" w:lineRule="auto"/>
        <w:ind w:right="209"/>
      </w:pPr>
      <w:r>
        <w:t>Give pupils with SEN equal opportunities to take part in all aspects of the school’s provision, as far as is</w:t>
      </w:r>
      <w:r>
        <w:rPr>
          <w:spacing w:val="-4"/>
        </w:rPr>
        <w:t xml:space="preserve"> </w:t>
      </w:r>
      <w:r>
        <w:t>appropriate.</w:t>
      </w:r>
    </w:p>
    <w:p w14:paraId="5A0A6F4F" w14:textId="77777777" w:rsidR="001E37C0" w:rsidRDefault="00222232" w:rsidP="00835530">
      <w:pPr>
        <w:pStyle w:val="BodyText"/>
        <w:numPr>
          <w:ilvl w:val="0"/>
          <w:numId w:val="11"/>
        </w:numPr>
        <w:tabs>
          <w:tab w:val="left" w:pos="700"/>
        </w:tabs>
        <w:spacing w:before="209"/>
      </w:pPr>
      <w:r>
        <w:t>Identify, assess, record, and regularly review pupils’ progress and</w:t>
      </w:r>
      <w:r>
        <w:rPr>
          <w:spacing w:val="-18"/>
        </w:rPr>
        <w:t xml:space="preserve"> </w:t>
      </w:r>
      <w:r>
        <w:t>needs.</w:t>
      </w:r>
    </w:p>
    <w:p w14:paraId="5D5CFD9E" w14:textId="5235C8AA" w:rsidR="001E37C0" w:rsidRDefault="00CE05DA" w:rsidP="00835530">
      <w:pPr>
        <w:pStyle w:val="BodyText"/>
        <w:numPr>
          <w:ilvl w:val="0"/>
          <w:numId w:val="11"/>
        </w:numPr>
        <w:tabs>
          <w:tab w:val="left" w:pos="700"/>
        </w:tabs>
        <w:spacing w:before="128"/>
      </w:pPr>
      <w:r>
        <w:t>Involve parents/car</w:t>
      </w:r>
      <w:r w:rsidR="00222232">
        <w:t xml:space="preserve">ers in planning and supporting at all stages </w:t>
      </w:r>
      <w:r w:rsidR="00222232">
        <w:rPr>
          <w:spacing w:val="-3"/>
        </w:rPr>
        <w:t xml:space="preserve">of </w:t>
      </w:r>
      <w:r w:rsidR="00222232">
        <w:t>their pupil’s</w:t>
      </w:r>
      <w:r w:rsidR="00222232">
        <w:rPr>
          <w:spacing w:val="-30"/>
        </w:rPr>
        <w:t xml:space="preserve"> </w:t>
      </w:r>
      <w:r w:rsidR="00222232">
        <w:t>development.</w:t>
      </w:r>
    </w:p>
    <w:p w14:paraId="537A8105" w14:textId="745FFC32" w:rsidR="001E37C0" w:rsidRDefault="00222232" w:rsidP="00835530">
      <w:pPr>
        <w:pStyle w:val="BodyText"/>
        <w:numPr>
          <w:ilvl w:val="0"/>
          <w:numId w:val="11"/>
        </w:numPr>
        <w:tabs>
          <w:tab w:val="left" w:pos="695"/>
        </w:tabs>
        <w:spacing w:before="174" w:line="228" w:lineRule="auto"/>
        <w:ind w:right="636"/>
      </w:pPr>
      <w:r>
        <w:t>Work collaboratively with parents</w:t>
      </w:r>
      <w:r w:rsidR="00CE05DA">
        <w:t>/carers</w:t>
      </w:r>
      <w:r>
        <w:t>, other professionals and support services including the Educational Psychology</w:t>
      </w:r>
      <w:r>
        <w:rPr>
          <w:spacing w:val="-3"/>
        </w:rPr>
        <w:t xml:space="preserve"> </w:t>
      </w:r>
      <w:r>
        <w:t>Service.</w:t>
      </w:r>
    </w:p>
    <w:p w14:paraId="1DB488DE" w14:textId="77777777" w:rsidR="001E37C0" w:rsidRDefault="001E37C0">
      <w:pPr>
        <w:pStyle w:val="BodyText"/>
        <w:rPr>
          <w:sz w:val="19"/>
        </w:rPr>
      </w:pPr>
    </w:p>
    <w:p w14:paraId="31F35D47" w14:textId="77777777" w:rsidR="001E37C0" w:rsidRDefault="00222232" w:rsidP="00835530">
      <w:pPr>
        <w:pStyle w:val="BodyText"/>
        <w:numPr>
          <w:ilvl w:val="0"/>
          <w:numId w:val="11"/>
        </w:numPr>
        <w:tabs>
          <w:tab w:val="left" w:pos="450"/>
        </w:tabs>
        <w:spacing w:line="228" w:lineRule="auto"/>
        <w:ind w:right="636"/>
      </w:pPr>
      <w:r>
        <w:t>Ensure that the responsibility held by all staff and gover</w:t>
      </w:r>
      <w:r w:rsidR="00835530">
        <w:t xml:space="preserve">nors for SEN is implemented and </w:t>
      </w:r>
      <w:r>
        <w:t>maintained.</w:t>
      </w:r>
    </w:p>
    <w:p w14:paraId="604E4236" w14:textId="77777777" w:rsidR="001E37C0" w:rsidRDefault="001E37C0">
      <w:pPr>
        <w:pStyle w:val="BodyText"/>
        <w:spacing w:before="1"/>
        <w:rPr>
          <w:sz w:val="24"/>
        </w:rPr>
      </w:pPr>
    </w:p>
    <w:p w14:paraId="215B0439" w14:textId="1759F836" w:rsidR="00CE05DA" w:rsidRDefault="00CE05DA">
      <w:pPr>
        <w:pStyle w:val="BodyText"/>
        <w:spacing w:before="1"/>
        <w:rPr>
          <w:sz w:val="24"/>
        </w:rPr>
      </w:pPr>
    </w:p>
    <w:p w14:paraId="7193F96B" w14:textId="54D47ADA" w:rsidR="00280A0D" w:rsidRDefault="00280A0D">
      <w:pPr>
        <w:pStyle w:val="BodyText"/>
        <w:spacing w:before="1"/>
        <w:rPr>
          <w:sz w:val="24"/>
        </w:rPr>
      </w:pPr>
    </w:p>
    <w:p w14:paraId="7679D622" w14:textId="3B18C77E" w:rsidR="00280A0D" w:rsidRDefault="00280A0D">
      <w:pPr>
        <w:pStyle w:val="BodyText"/>
        <w:spacing w:before="1"/>
        <w:rPr>
          <w:sz w:val="24"/>
        </w:rPr>
      </w:pPr>
    </w:p>
    <w:p w14:paraId="40AA1167" w14:textId="77777777" w:rsidR="00280A0D" w:rsidRDefault="00280A0D">
      <w:pPr>
        <w:pStyle w:val="BodyText"/>
        <w:spacing w:before="1"/>
        <w:rPr>
          <w:sz w:val="24"/>
        </w:rPr>
      </w:pPr>
    </w:p>
    <w:p w14:paraId="3BBDD480" w14:textId="77777777" w:rsidR="00CE05DA" w:rsidRDefault="00CE05DA">
      <w:pPr>
        <w:pStyle w:val="BodyText"/>
        <w:spacing w:before="1"/>
        <w:rPr>
          <w:sz w:val="24"/>
        </w:rPr>
      </w:pPr>
    </w:p>
    <w:p w14:paraId="5A07DF03" w14:textId="77777777" w:rsidR="00CE05DA" w:rsidRDefault="00CE05DA">
      <w:pPr>
        <w:pStyle w:val="BodyText"/>
        <w:spacing w:before="1"/>
        <w:rPr>
          <w:sz w:val="24"/>
        </w:rPr>
      </w:pPr>
    </w:p>
    <w:p w14:paraId="7C8E0B83" w14:textId="77777777" w:rsidR="00CE05DA" w:rsidRDefault="00CE05DA">
      <w:pPr>
        <w:pStyle w:val="BodyText"/>
        <w:spacing w:before="1"/>
        <w:rPr>
          <w:sz w:val="24"/>
        </w:rPr>
      </w:pPr>
    </w:p>
    <w:p w14:paraId="354EEE28" w14:textId="77777777" w:rsidR="001E37C0" w:rsidRDefault="00222232">
      <w:pPr>
        <w:pStyle w:val="Heading1"/>
        <w:tabs>
          <w:tab w:val="left" w:pos="940"/>
        </w:tabs>
      </w:pPr>
      <w:r>
        <w:rPr>
          <w:spacing w:val="-4"/>
        </w:rPr>
        <w:t>A2:</w:t>
      </w:r>
      <w:r>
        <w:rPr>
          <w:spacing w:val="-4"/>
        </w:rPr>
        <w:tab/>
      </w:r>
      <w:r>
        <w:t xml:space="preserve">ROLES </w:t>
      </w:r>
      <w:r>
        <w:rPr>
          <w:spacing w:val="-5"/>
        </w:rPr>
        <w:t>AND</w:t>
      </w:r>
      <w:r>
        <w:rPr>
          <w:spacing w:val="6"/>
        </w:rPr>
        <w:t xml:space="preserve"> </w:t>
      </w:r>
      <w:r>
        <w:t>RESPONSIBILITIES</w:t>
      </w:r>
    </w:p>
    <w:p w14:paraId="30133485" w14:textId="77777777" w:rsidR="001E37C0" w:rsidRDefault="00222232">
      <w:pPr>
        <w:pStyle w:val="BodyText"/>
        <w:spacing w:before="165" w:line="276" w:lineRule="auto"/>
        <w:ind w:left="340" w:right="636"/>
      </w:pPr>
      <w:r>
        <w:t xml:space="preserve">Provision for pupils with SEND is a matter for the school as a </w:t>
      </w:r>
      <w:r>
        <w:rPr>
          <w:spacing w:val="-3"/>
        </w:rPr>
        <w:t xml:space="preserve">whole. </w:t>
      </w:r>
      <w:r>
        <w:t>It is each teacher’s responsibility to provide for pupils with SEND in his/her class, and to be aware that these needs may be present in different learning situations. All staff are responsible for helping to meet an individual’s special educational needs, and for following the school’s procedures for identifying, assessing and making provision to meet these</w:t>
      </w:r>
      <w:r>
        <w:rPr>
          <w:spacing w:val="-1"/>
        </w:rPr>
        <w:t xml:space="preserve"> </w:t>
      </w:r>
      <w:r>
        <w:t>needs.</w:t>
      </w:r>
    </w:p>
    <w:p w14:paraId="6BD2B0CC" w14:textId="77777777" w:rsidR="001E37C0" w:rsidRDefault="00222232">
      <w:pPr>
        <w:pStyle w:val="BodyText"/>
        <w:spacing w:before="197"/>
        <w:ind w:left="340" w:right="432"/>
        <w:jc w:val="both"/>
      </w:pPr>
      <w:r>
        <w:t xml:space="preserve">The </w:t>
      </w:r>
      <w:r>
        <w:rPr>
          <w:b/>
        </w:rPr>
        <w:t xml:space="preserve">Governing Body </w:t>
      </w:r>
      <w:r>
        <w:t>in co-operation with the Head teacher, has a legal responsibility for determining the policy and provision for pupils with special educational needs - it maintains a general overview and has appointed a representative who takes particular interest in this aspect of the school.</w:t>
      </w:r>
    </w:p>
    <w:p w14:paraId="0CD58430" w14:textId="77777777" w:rsidR="001E37C0" w:rsidRDefault="00222232">
      <w:pPr>
        <w:pStyle w:val="BodyText"/>
        <w:spacing w:before="130"/>
        <w:ind w:left="340"/>
      </w:pPr>
      <w:r>
        <w:t>Governors must ensure that:</w:t>
      </w:r>
    </w:p>
    <w:p w14:paraId="763CE580" w14:textId="77777777" w:rsidR="001E37C0" w:rsidRDefault="00222232" w:rsidP="00835530">
      <w:pPr>
        <w:pStyle w:val="BodyText"/>
        <w:numPr>
          <w:ilvl w:val="0"/>
          <w:numId w:val="12"/>
        </w:numPr>
        <w:tabs>
          <w:tab w:val="left" w:pos="700"/>
        </w:tabs>
        <w:spacing w:before="137"/>
      </w:pPr>
      <w:r>
        <w:t>The necessary provision is made for any pupil with</w:t>
      </w:r>
      <w:r>
        <w:rPr>
          <w:spacing w:val="-17"/>
        </w:rPr>
        <w:t xml:space="preserve"> </w:t>
      </w:r>
      <w:r>
        <w:t>SEND</w:t>
      </w:r>
    </w:p>
    <w:p w14:paraId="193D44F5" w14:textId="77777777" w:rsidR="001E37C0" w:rsidRDefault="00222232" w:rsidP="00835530">
      <w:pPr>
        <w:pStyle w:val="BodyText"/>
        <w:numPr>
          <w:ilvl w:val="0"/>
          <w:numId w:val="12"/>
        </w:numPr>
        <w:tabs>
          <w:tab w:val="left" w:pos="700"/>
        </w:tabs>
        <w:spacing w:before="128"/>
      </w:pPr>
      <w:r>
        <w:t xml:space="preserve">All staff are </w:t>
      </w:r>
      <w:r>
        <w:rPr>
          <w:spacing w:val="-3"/>
        </w:rPr>
        <w:t xml:space="preserve">aware of </w:t>
      </w:r>
      <w:r>
        <w:t>the need to identify and provide for pupils with</w:t>
      </w:r>
      <w:r>
        <w:rPr>
          <w:spacing w:val="-12"/>
        </w:rPr>
        <w:t xml:space="preserve"> </w:t>
      </w:r>
      <w:r>
        <w:t>SEND</w:t>
      </w:r>
    </w:p>
    <w:p w14:paraId="5E8B1C61" w14:textId="77777777" w:rsidR="001E37C0" w:rsidRDefault="00222232" w:rsidP="00835530">
      <w:pPr>
        <w:pStyle w:val="BodyText"/>
        <w:numPr>
          <w:ilvl w:val="0"/>
          <w:numId w:val="12"/>
        </w:numPr>
        <w:tabs>
          <w:tab w:val="left" w:pos="360"/>
        </w:tabs>
        <w:spacing w:before="182" w:line="206" w:lineRule="auto"/>
        <w:ind w:right="876"/>
      </w:pPr>
      <w:r>
        <w:t xml:space="preserve">Pupils with SEND join in school activities alongside other pupils, so far as is reasonably practical and compatible with their needs and the efficient education </w:t>
      </w:r>
      <w:r>
        <w:rPr>
          <w:spacing w:val="-3"/>
        </w:rPr>
        <w:t xml:space="preserve">of </w:t>
      </w:r>
      <w:r>
        <w:t>other</w:t>
      </w:r>
      <w:r>
        <w:rPr>
          <w:spacing w:val="-19"/>
        </w:rPr>
        <w:t xml:space="preserve"> </w:t>
      </w:r>
      <w:r>
        <w:t>pupils</w:t>
      </w:r>
    </w:p>
    <w:p w14:paraId="19CCA9FB" w14:textId="77777777" w:rsidR="001E37C0" w:rsidRDefault="00222232" w:rsidP="00835530">
      <w:pPr>
        <w:pStyle w:val="BodyText"/>
        <w:numPr>
          <w:ilvl w:val="0"/>
          <w:numId w:val="12"/>
        </w:numPr>
        <w:tabs>
          <w:tab w:val="left" w:pos="700"/>
        </w:tabs>
        <w:spacing w:before="141" w:line="228" w:lineRule="auto"/>
        <w:ind w:right="505"/>
      </w:pPr>
      <w:r>
        <w:t xml:space="preserve">They have regard to the requirements </w:t>
      </w:r>
      <w:r>
        <w:rPr>
          <w:spacing w:val="-3"/>
        </w:rPr>
        <w:t xml:space="preserve">of </w:t>
      </w:r>
      <w:r>
        <w:t xml:space="preserve">the Code </w:t>
      </w:r>
      <w:r>
        <w:rPr>
          <w:spacing w:val="-3"/>
        </w:rPr>
        <w:t xml:space="preserve">of </w:t>
      </w:r>
      <w:r>
        <w:t>Practice for Special Educational Needs (2014)</w:t>
      </w:r>
    </w:p>
    <w:p w14:paraId="65BD2653" w14:textId="77777777" w:rsidR="001E37C0" w:rsidRDefault="00222232" w:rsidP="00835530">
      <w:pPr>
        <w:pStyle w:val="BodyText"/>
        <w:numPr>
          <w:ilvl w:val="0"/>
          <w:numId w:val="12"/>
        </w:numPr>
        <w:tabs>
          <w:tab w:val="left" w:pos="700"/>
        </w:tabs>
        <w:spacing w:before="72"/>
      </w:pPr>
      <w:r>
        <w:t xml:space="preserve">Parents are notified </w:t>
      </w:r>
      <w:r>
        <w:rPr>
          <w:spacing w:val="-3"/>
        </w:rPr>
        <w:t xml:space="preserve">if </w:t>
      </w:r>
      <w:r>
        <w:t>the school decides to make SEND provision for their</w:t>
      </w:r>
      <w:r>
        <w:rPr>
          <w:spacing w:val="-21"/>
        </w:rPr>
        <w:t xml:space="preserve"> </w:t>
      </w:r>
      <w:r>
        <w:t>child</w:t>
      </w:r>
    </w:p>
    <w:p w14:paraId="24741FC9" w14:textId="77777777" w:rsidR="001E37C0" w:rsidRDefault="00222232" w:rsidP="00835530">
      <w:pPr>
        <w:pStyle w:val="BodyText"/>
        <w:numPr>
          <w:ilvl w:val="0"/>
          <w:numId w:val="12"/>
        </w:numPr>
        <w:spacing w:before="136" w:line="216" w:lineRule="auto"/>
        <w:ind w:right="209"/>
      </w:pPr>
      <w:r>
        <w:t>They are fully informed about SEND issues, so that they can play a major part in school self- review</w:t>
      </w:r>
    </w:p>
    <w:p w14:paraId="15F42F80" w14:textId="168FCA86" w:rsidR="001E37C0" w:rsidRDefault="00222232" w:rsidP="00835530">
      <w:pPr>
        <w:pStyle w:val="BodyText"/>
        <w:numPr>
          <w:ilvl w:val="0"/>
          <w:numId w:val="12"/>
        </w:numPr>
        <w:tabs>
          <w:tab w:val="left" w:pos="700"/>
        </w:tabs>
        <w:spacing w:before="153" w:line="206" w:lineRule="auto"/>
        <w:ind w:right="323"/>
      </w:pPr>
      <w:r>
        <w:t xml:space="preserve">They set up appropriate staffing and funding arrangements, and oversee the school’s </w:t>
      </w:r>
      <w:r>
        <w:rPr>
          <w:spacing w:val="-3"/>
        </w:rPr>
        <w:t xml:space="preserve">work </w:t>
      </w:r>
      <w:r>
        <w:t>for pupils’ with</w:t>
      </w:r>
      <w:r>
        <w:rPr>
          <w:spacing w:val="-7"/>
        </w:rPr>
        <w:t xml:space="preserve"> </w:t>
      </w:r>
      <w:r w:rsidR="00AB2B6A">
        <w:t>SEND</w:t>
      </w:r>
    </w:p>
    <w:p w14:paraId="53CEEDEE" w14:textId="77777777" w:rsidR="001E37C0" w:rsidRDefault="00222232" w:rsidP="00AB2B6A">
      <w:pPr>
        <w:pStyle w:val="BodyText"/>
        <w:spacing w:before="214" w:line="230" w:lineRule="auto"/>
        <w:ind w:left="360" w:right="876"/>
      </w:pPr>
      <w:r>
        <w:t>Governors play a major part in school self-review. In relation to SEND, members of the Governing Body will ensure that:</w:t>
      </w:r>
    </w:p>
    <w:p w14:paraId="448AB8A6" w14:textId="77777777" w:rsidR="001E37C0" w:rsidRDefault="00222232" w:rsidP="00835530">
      <w:pPr>
        <w:pStyle w:val="BodyText"/>
        <w:numPr>
          <w:ilvl w:val="0"/>
          <w:numId w:val="12"/>
        </w:numPr>
        <w:tabs>
          <w:tab w:val="left" w:pos="700"/>
        </w:tabs>
        <w:spacing w:before="176" w:line="244" w:lineRule="auto"/>
        <w:ind w:right="209"/>
      </w:pPr>
      <w:r>
        <w:t xml:space="preserve">They are </w:t>
      </w:r>
      <w:r>
        <w:rPr>
          <w:spacing w:val="-3"/>
        </w:rPr>
        <w:t xml:space="preserve">involved </w:t>
      </w:r>
      <w:r>
        <w:t xml:space="preserve">in the development and monitoring </w:t>
      </w:r>
      <w:r>
        <w:rPr>
          <w:spacing w:val="-3"/>
        </w:rPr>
        <w:t xml:space="preserve">of </w:t>
      </w:r>
      <w:r>
        <w:t>the school’s SEND Policy, and that the school as a whole will also be involved in its</w:t>
      </w:r>
      <w:r>
        <w:rPr>
          <w:spacing w:val="-6"/>
        </w:rPr>
        <w:t xml:space="preserve"> </w:t>
      </w:r>
      <w:r>
        <w:t>development.</w:t>
      </w:r>
    </w:p>
    <w:p w14:paraId="18DA9571" w14:textId="5B900F92" w:rsidR="001E37C0" w:rsidRDefault="00222232" w:rsidP="00835530">
      <w:pPr>
        <w:pStyle w:val="BodyText"/>
        <w:numPr>
          <w:ilvl w:val="0"/>
          <w:numId w:val="12"/>
        </w:numPr>
        <w:tabs>
          <w:tab w:val="left" w:pos="700"/>
        </w:tabs>
        <w:spacing w:line="236" w:lineRule="exact"/>
      </w:pPr>
      <w:r>
        <w:t xml:space="preserve">SEND provision is an integral part </w:t>
      </w:r>
      <w:r>
        <w:rPr>
          <w:spacing w:val="-3"/>
        </w:rPr>
        <w:t xml:space="preserve">of </w:t>
      </w:r>
      <w:r>
        <w:t>the</w:t>
      </w:r>
      <w:r w:rsidR="00FE6254">
        <w:t xml:space="preserve"> </w:t>
      </w:r>
      <w:r w:rsidR="00FE6254" w:rsidRPr="00A46115">
        <w:t>School Development Plan</w:t>
      </w:r>
    </w:p>
    <w:p w14:paraId="14A3E16D" w14:textId="77777777" w:rsidR="001E37C0" w:rsidRDefault="00222232" w:rsidP="00835530">
      <w:pPr>
        <w:pStyle w:val="BodyText"/>
        <w:numPr>
          <w:ilvl w:val="0"/>
          <w:numId w:val="12"/>
        </w:numPr>
        <w:tabs>
          <w:tab w:val="left" w:pos="700"/>
        </w:tabs>
        <w:spacing w:before="127"/>
      </w:pPr>
      <w:r>
        <w:t xml:space="preserve">The quality </w:t>
      </w:r>
      <w:r>
        <w:rPr>
          <w:spacing w:val="-3"/>
        </w:rPr>
        <w:t xml:space="preserve">of </w:t>
      </w:r>
      <w:r>
        <w:t>SEND provision is regularly</w:t>
      </w:r>
      <w:r>
        <w:rPr>
          <w:spacing w:val="-12"/>
        </w:rPr>
        <w:t xml:space="preserve"> </w:t>
      </w:r>
      <w:r>
        <w:t>monitored.</w:t>
      </w:r>
    </w:p>
    <w:p w14:paraId="6E0BD01C" w14:textId="77777777" w:rsidR="001E37C0" w:rsidRDefault="001E37C0">
      <w:pPr>
        <w:pStyle w:val="BodyText"/>
        <w:spacing w:before="6"/>
        <w:rPr>
          <w:sz w:val="23"/>
        </w:rPr>
      </w:pPr>
    </w:p>
    <w:p w14:paraId="563BC73E" w14:textId="77777777" w:rsidR="001E37C0" w:rsidRDefault="00222232">
      <w:pPr>
        <w:ind w:left="340"/>
      </w:pPr>
      <w:r>
        <w:t xml:space="preserve">The </w:t>
      </w:r>
      <w:r>
        <w:rPr>
          <w:b/>
        </w:rPr>
        <w:t xml:space="preserve">Head teacher </w:t>
      </w:r>
      <w:r>
        <w:t>has responsibility for:</w:t>
      </w:r>
    </w:p>
    <w:p w14:paraId="4E578624" w14:textId="77777777" w:rsidR="001E37C0" w:rsidRDefault="00222232" w:rsidP="00835530">
      <w:pPr>
        <w:pStyle w:val="BodyText"/>
        <w:numPr>
          <w:ilvl w:val="0"/>
          <w:numId w:val="13"/>
        </w:numPr>
        <w:tabs>
          <w:tab w:val="left" w:pos="900"/>
        </w:tabs>
        <w:spacing w:before="186" w:line="208" w:lineRule="auto"/>
        <w:ind w:right="876"/>
      </w:pPr>
      <w:r>
        <w:t xml:space="preserve">The management </w:t>
      </w:r>
      <w:r>
        <w:rPr>
          <w:spacing w:val="-3"/>
        </w:rPr>
        <w:t xml:space="preserve">of </w:t>
      </w:r>
      <w:r>
        <w:t xml:space="preserve">all aspects </w:t>
      </w:r>
      <w:r>
        <w:rPr>
          <w:spacing w:val="-3"/>
        </w:rPr>
        <w:t xml:space="preserve">of </w:t>
      </w:r>
      <w:r>
        <w:t>the School’s work, including provision for pupils with special educational needs and</w:t>
      </w:r>
      <w:r>
        <w:rPr>
          <w:spacing w:val="-3"/>
        </w:rPr>
        <w:t xml:space="preserve"> </w:t>
      </w:r>
      <w:r>
        <w:t>disabilities.</w:t>
      </w:r>
    </w:p>
    <w:p w14:paraId="0EC1ED25" w14:textId="77777777" w:rsidR="001E37C0" w:rsidRDefault="00222232" w:rsidP="00835530">
      <w:pPr>
        <w:pStyle w:val="BodyText"/>
        <w:numPr>
          <w:ilvl w:val="0"/>
          <w:numId w:val="13"/>
        </w:numPr>
        <w:tabs>
          <w:tab w:val="left" w:pos="700"/>
        </w:tabs>
        <w:spacing w:before="130"/>
      </w:pPr>
      <w:r>
        <w:t>Keeping the Governing Body informed about SEND</w:t>
      </w:r>
      <w:r>
        <w:rPr>
          <w:spacing w:val="-10"/>
        </w:rPr>
        <w:t xml:space="preserve"> </w:t>
      </w:r>
      <w:r>
        <w:t>issues.</w:t>
      </w:r>
    </w:p>
    <w:p w14:paraId="40B364A8" w14:textId="19FD21DE" w:rsidR="001E37C0" w:rsidRDefault="00222232" w:rsidP="00835530">
      <w:pPr>
        <w:pStyle w:val="BodyText"/>
        <w:numPr>
          <w:ilvl w:val="0"/>
          <w:numId w:val="13"/>
        </w:numPr>
        <w:tabs>
          <w:tab w:val="left" w:pos="695"/>
        </w:tabs>
        <w:spacing w:before="125"/>
      </w:pPr>
      <w:r>
        <w:t>Working closely with the Special Educational Needs</w:t>
      </w:r>
      <w:r>
        <w:rPr>
          <w:spacing w:val="-14"/>
        </w:rPr>
        <w:t xml:space="preserve"> </w:t>
      </w:r>
      <w:r w:rsidR="00AB2B6A">
        <w:t>Co</w:t>
      </w:r>
      <w:r>
        <w:t>ordinator.</w:t>
      </w:r>
    </w:p>
    <w:p w14:paraId="3D294E0F" w14:textId="77777777" w:rsidR="001E37C0" w:rsidRDefault="00222232" w:rsidP="00835530">
      <w:pPr>
        <w:pStyle w:val="BodyText"/>
        <w:numPr>
          <w:ilvl w:val="0"/>
          <w:numId w:val="13"/>
        </w:numPr>
        <w:tabs>
          <w:tab w:val="left" w:pos="700"/>
        </w:tabs>
        <w:spacing w:before="118"/>
      </w:pPr>
      <w:r>
        <w:t xml:space="preserve">The deployment </w:t>
      </w:r>
      <w:r>
        <w:rPr>
          <w:spacing w:val="-3"/>
        </w:rPr>
        <w:t xml:space="preserve">of </w:t>
      </w:r>
      <w:r>
        <w:t>all special educational needs personnel within the</w:t>
      </w:r>
      <w:r>
        <w:rPr>
          <w:spacing w:val="-16"/>
        </w:rPr>
        <w:t xml:space="preserve"> </w:t>
      </w:r>
      <w:r>
        <w:t>school.</w:t>
      </w:r>
    </w:p>
    <w:p w14:paraId="74A464CC" w14:textId="20497C2F" w:rsidR="001E37C0" w:rsidRDefault="00D23B89" w:rsidP="00835530">
      <w:pPr>
        <w:pStyle w:val="BodyText"/>
        <w:numPr>
          <w:ilvl w:val="0"/>
          <w:numId w:val="13"/>
        </w:numPr>
        <w:tabs>
          <w:tab w:val="left" w:pos="700"/>
        </w:tabs>
        <w:spacing w:before="186"/>
      </w:pPr>
      <w:r>
        <w:t>H</w:t>
      </w:r>
      <w:r w:rsidR="00222232">
        <w:t xml:space="preserve">e </w:t>
      </w:r>
      <w:r w:rsidR="00222232">
        <w:rPr>
          <w:spacing w:val="17"/>
        </w:rPr>
        <w:t xml:space="preserve">also </w:t>
      </w:r>
      <w:r w:rsidR="00222232">
        <w:rPr>
          <w:spacing w:val="13"/>
        </w:rPr>
        <w:t xml:space="preserve">has </w:t>
      </w:r>
      <w:r w:rsidR="00222232">
        <w:rPr>
          <w:spacing w:val="18"/>
        </w:rPr>
        <w:t xml:space="preserve">overall </w:t>
      </w:r>
      <w:r w:rsidR="00222232">
        <w:rPr>
          <w:spacing w:val="17"/>
        </w:rPr>
        <w:t xml:space="preserve">responsibility </w:t>
      </w:r>
      <w:r w:rsidR="00222232">
        <w:rPr>
          <w:spacing w:val="7"/>
        </w:rPr>
        <w:t xml:space="preserve">for </w:t>
      </w:r>
      <w:r w:rsidR="00222232">
        <w:rPr>
          <w:spacing w:val="18"/>
        </w:rPr>
        <w:t xml:space="preserve">monitoring </w:t>
      </w:r>
      <w:r w:rsidR="00222232">
        <w:rPr>
          <w:spacing w:val="11"/>
        </w:rPr>
        <w:t xml:space="preserve">and </w:t>
      </w:r>
      <w:r w:rsidR="00222232">
        <w:rPr>
          <w:spacing w:val="18"/>
        </w:rPr>
        <w:t xml:space="preserve">reporting </w:t>
      </w:r>
      <w:r w:rsidR="00222232">
        <w:rPr>
          <w:spacing w:val="10"/>
        </w:rPr>
        <w:t>to</w:t>
      </w:r>
      <w:r w:rsidR="00222232">
        <w:rPr>
          <w:spacing w:val="26"/>
        </w:rPr>
        <w:t xml:space="preserve"> </w:t>
      </w:r>
      <w:r w:rsidR="00222232">
        <w:rPr>
          <w:spacing w:val="16"/>
        </w:rPr>
        <w:t>the</w:t>
      </w:r>
    </w:p>
    <w:p w14:paraId="61BBCDA9" w14:textId="77777777" w:rsidR="001E37C0" w:rsidRDefault="00222232" w:rsidP="004F5F21">
      <w:pPr>
        <w:pStyle w:val="BodyText"/>
        <w:spacing w:before="13" w:line="254" w:lineRule="auto"/>
        <w:ind w:left="720" w:right="876"/>
      </w:pPr>
      <w:r>
        <w:t>governors about the implementation of the School’s SEND Policy and the effects of inclusion policies on the school as whole.</w:t>
      </w:r>
    </w:p>
    <w:p w14:paraId="1F090AEE" w14:textId="77777777" w:rsidR="00AB2B6A" w:rsidRDefault="00AB2B6A" w:rsidP="004F5F21">
      <w:pPr>
        <w:pStyle w:val="BodyText"/>
        <w:spacing w:before="13" w:line="254" w:lineRule="auto"/>
        <w:ind w:left="720" w:right="876"/>
      </w:pPr>
    </w:p>
    <w:p w14:paraId="38F518AA" w14:textId="77777777" w:rsidR="00AB2B6A" w:rsidRDefault="00AB2B6A" w:rsidP="004F5F21">
      <w:pPr>
        <w:pStyle w:val="BodyText"/>
        <w:spacing w:before="13" w:line="254" w:lineRule="auto"/>
        <w:ind w:left="720" w:right="876"/>
      </w:pPr>
    </w:p>
    <w:p w14:paraId="7CCDA76E" w14:textId="77777777" w:rsidR="001E37C0" w:rsidRDefault="001E37C0">
      <w:pPr>
        <w:pStyle w:val="BodyText"/>
        <w:rPr>
          <w:sz w:val="26"/>
        </w:rPr>
      </w:pPr>
    </w:p>
    <w:p w14:paraId="789D1B65" w14:textId="77777777" w:rsidR="001E37C0" w:rsidRDefault="00222232">
      <w:pPr>
        <w:ind w:left="340"/>
      </w:pPr>
      <w:r>
        <w:t xml:space="preserve">The </w:t>
      </w:r>
      <w:r>
        <w:rPr>
          <w:b/>
        </w:rPr>
        <w:t xml:space="preserve">Special Educational Needs Co-coordinator </w:t>
      </w:r>
      <w:r>
        <w:t>(SENCO) is responsible for:</w:t>
      </w:r>
    </w:p>
    <w:p w14:paraId="3E30FC62" w14:textId="77777777" w:rsidR="001E37C0" w:rsidRPr="00AB2B6A" w:rsidRDefault="001E37C0">
      <w:pPr>
        <w:pStyle w:val="BodyText"/>
        <w:spacing w:before="2"/>
        <w:rPr>
          <w:sz w:val="16"/>
          <w:szCs w:val="16"/>
        </w:rPr>
      </w:pPr>
    </w:p>
    <w:p w14:paraId="784F1DD4" w14:textId="77777777" w:rsidR="001E37C0" w:rsidRDefault="00222232" w:rsidP="004F5F21">
      <w:pPr>
        <w:pStyle w:val="BodyText"/>
        <w:numPr>
          <w:ilvl w:val="0"/>
          <w:numId w:val="14"/>
        </w:numPr>
        <w:tabs>
          <w:tab w:val="left" w:pos="700"/>
        </w:tabs>
        <w:spacing w:before="120"/>
      </w:pPr>
      <w:r>
        <w:t xml:space="preserve">Overseeing the day to day operation </w:t>
      </w:r>
      <w:r>
        <w:rPr>
          <w:spacing w:val="-3"/>
        </w:rPr>
        <w:t xml:space="preserve">of </w:t>
      </w:r>
      <w:r>
        <w:t>the School’s SEND</w:t>
      </w:r>
      <w:r>
        <w:rPr>
          <w:spacing w:val="-16"/>
        </w:rPr>
        <w:t xml:space="preserve"> </w:t>
      </w:r>
      <w:r>
        <w:t>Policy.</w:t>
      </w:r>
    </w:p>
    <w:p w14:paraId="0E38533E" w14:textId="77777777" w:rsidR="001E37C0" w:rsidRDefault="00222232" w:rsidP="004F5F21">
      <w:pPr>
        <w:pStyle w:val="BodyText"/>
        <w:numPr>
          <w:ilvl w:val="0"/>
          <w:numId w:val="14"/>
        </w:numPr>
        <w:tabs>
          <w:tab w:val="left" w:pos="700"/>
        </w:tabs>
        <w:spacing w:before="120"/>
      </w:pPr>
      <w:r>
        <w:t>Co-coordinating the provision for pupils with special educational</w:t>
      </w:r>
      <w:r>
        <w:rPr>
          <w:spacing w:val="-14"/>
        </w:rPr>
        <w:t xml:space="preserve"> </w:t>
      </w:r>
      <w:r>
        <w:t>needs.</w:t>
      </w:r>
    </w:p>
    <w:p w14:paraId="21DE2381" w14:textId="77777777" w:rsidR="001E37C0" w:rsidRDefault="00222232" w:rsidP="004F5F21">
      <w:pPr>
        <w:pStyle w:val="BodyText"/>
        <w:numPr>
          <w:ilvl w:val="0"/>
          <w:numId w:val="14"/>
        </w:numPr>
        <w:tabs>
          <w:tab w:val="left" w:pos="700"/>
        </w:tabs>
        <w:spacing w:before="120"/>
      </w:pPr>
      <w:r>
        <w:t>Ensuring that an agreed, consistent approach is</w:t>
      </w:r>
      <w:r>
        <w:rPr>
          <w:spacing w:val="-3"/>
        </w:rPr>
        <w:t xml:space="preserve"> </w:t>
      </w:r>
      <w:r>
        <w:t>adopted.</w:t>
      </w:r>
    </w:p>
    <w:p w14:paraId="6204C542" w14:textId="77777777" w:rsidR="001E37C0" w:rsidRDefault="00222232" w:rsidP="004F5F21">
      <w:pPr>
        <w:pStyle w:val="BodyText"/>
        <w:numPr>
          <w:ilvl w:val="0"/>
          <w:numId w:val="14"/>
        </w:numPr>
        <w:tabs>
          <w:tab w:val="left" w:pos="700"/>
        </w:tabs>
        <w:spacing w:before="120"/>
      </w:pPr>
      <w:r>
        <w:t>Liaising with, and advising other school</w:t>
      </w:r>
      <w:r>
        <w:rPr>
          <w:spacing w:val="5"/>
        </w:rPr>
        <w:t xml:space="preserve"> </w:t>
      </w:r>
      <w:r>
        <w:t>staff.</w:t>
      </w:r>
    </w:p>
    <w:p w14:paraId="6C10540F" w14:textId="77777777" w:rsidR="001E37C0" w:rsidRDefault="00222232" w:rsidP="004F5F21">
      <w:pPr>
        <w:pStyle w:val="BodyText"/>
        <w:numPr>
          <w:ilvl w:val="0"/>
          <w:numId w:val="14"/>
        </w:numPr>
        <w:tabs>
          <w:tab w:val="left" w:pos="700"/>
        </w:tabs>
        <w:spacing w:before="120"/>
      </w:pPr>
      <w:r>
        <w:t>Helping staff to identify pupils with special educational</w:t>
      </w:r>
      <w:r>
        <w:rPr>
          <w:spacing w:val="-10"/>
        </w:rPr>
        <w:t xml:space="preserve"> </w:t>
      </w:r>
      <w:r>
        <w:t>needs.</w:t>
      </w:r>
    </w:p>
    <w:p w14:paraId="4975B08B" w14:textId="77777777" w:rsidR="00835530" w:rsidRDefault="00835530" w:rsidP="004F5F21">
      <w:pPr>
        <w:pStyle w:val="BodyText"/>
        <w:numPr>
          <w:ilvl w:val="0"/>
          <w:numId w:val="14"/>
        </w:numPr>
        <w:tabs>
          <w:tab w:val="left" w:pos="700"/>
        </w:tabs>
        <w:spacing w:before="120"/>
      </w:pPr>
      <w:r>
        <w:t>Carrying out detailed assessments and observations of pupils with specific learning problems.</w:t>
      </w:r>
    </w:p>
    <w:p w14:paraId="4302B051" w14:textId="77777777" w:rsidR="001E37C0" w:rsidRDefault="00222232" w:rsidP="004F5F21">
      <w:pPr>
        <w:pStyle w:val="BodyText"/>
        <w:numPr>
          <w:ilvl w:val="0"/>
          <w:numId w:val="14"/>
        </w:numPr>
        <w:spacing w:before="120"/>
        <w:ind w:right="508"/>
        <w:jc w:val="both"/>
      </w:pPr>
      <w:r>
        <w:t>Supporting class teachers, where appropriate, in</w:t>
      </w:r>
      <w:r w:rsidR="004F5F21">
        <w:t xml:space="preserve"> devising strategies, agreeing </w:t>
      </w:r>
      <w:r>
        <w:t xml:space="preserve">actions, setting targets appropriate to the needs of the pupils, and advising on appropriate resources and materials for use with pupils with special educational needs and on the effective use </w:t>
      </w:r>
      <w:r>
        <w:rPr>
          <w:spacing w:val="-3"/>
        </w:rPr>
        <w:t xml:space="preserve">of </w:t>
      </w:r>
      <w:r>
        <w:t>materials and personnel in the</w:t>
      </w:r>
      <w:r>
        <w:rPr>
          <w:spacing w:val="-6"/>
        </w:rPr>
        <w:t xml:space="preserve"> </w:t>
      </w:r>
      <w:r>
        <w:t>classroom.</w:t>
      </w:r>
    </w:p>
    <w:p w14:paraId="13F5A229" w14:textId="77777777" w:rsidR="001E37C0" w:rsidRDefault="00222232" w:rsidP="004F5F21">
      <w:pPr>
        <w:pStyle w:val="BodyText"/>
        <w:numPr>
          <w:ilvl w:val="0"/>
          <w:numId w:val="14"/>
        </w:numPr>
        <w:tabs>
          <w:tab w:val="left" w:pos="810"/>
        </w:tabs>
        <w:spacing w:before="95" w:line="208" w:lineRule="auto"/>
        <w:ind w:right="636"/>
      </w:pPr>
      <w:r>
        <w:t xml:space="preserve">Liaising closely with parents </w:t>
      </w:r>
      <w:r>
        <w:rPr>
          <w:spacing w:val="-3"/>
        </w:rPr>
        <w:t xml:space="preserve">of </w:t>
      </w:r>
      <w:r>
        <w:t xml:space="preserve">pupils with SEND, so that they are </w:t>
      </w:r>
      <w:r>
        <w:rPr>
          <w:spacing w:val="-3"/>
        </w:rPr>
        <w:t xml:space="preserve">aware of </w:t>
      </w:r>
      <w:r>
        <w:t xml:space="preserve">the strategies that are being used and are </w:t>
      </w:r>
      <w:r>
        <w:rPr>
          <w:spacing w:val="-3"/>
        </w:rPr>
        <w:t xml:space="preserve">involved </w:t>
      </w:r>
      <w:r>
        <w:t>as partners in the</w:t>
      </w:r>
      <w:r>
        <w:rPr>
          <w:spacing w:val="-9"/>
        </w:rPr>
        <w:t xml:space="preserve"> </w:t>
      </w:r>
      <w:r>
        <w:t>process.</w:t>
      </w:r>
    </w:p>
    <w:p w14:paraId="515AB3F1" w14:textId="77777777" w:rsidR="001E37C0" w:rsidRDefault="00222232" w:rsidP="004F5F21">
      <w:pPr>
        <w:pStyle w:val="BodyText"/>
        <w:numPr>
          <w:ilvl w:val="0"/>
          <w:numId w:val="14"/>
        </w:numPr>
        <w:tabs>
          <w:tab w:val="left" w:pos="720"/>
        </w:tabs>
        <w:spacing w:before="180" w:line="208" w:lineRule="auto"/>
        <w:ind w:right="876"/>
      </w:pPr>
      <w:r>
        <w:t>Liaising with outside agencies, arranging meetings, and</w:t>
      </w:r>
      <w:r w:rsidR="004F5F21">
        <w:t xml:space="preserve"> providing a link between these </w:t>
      </w:r>
      <w:r>
        <w:t>agencies, class teachers and</w:t>
      </w:r>
      <w:r>
        <w:rPr>
          <w:spacing w:val="-5"/>
        </w:rPr>
        <w:t xml:space="preserve"> </w:t>
      </w:r>
      <w:r>
        <w:t>parents.</w:t>
      </w:r>
    </w:p>
    <w:p w14:paraId="1FB61578" w14:textId="77777777" w:rsidR="001E37C0" w:rsidRDefault="00222232" w:rsidP="004F5F21">
      <w:pPr>
        <w:pStyle w:val="BodyText"/>
        <w:numPr>
          <w:ilvl w:val="0"/>
          <w:numId w:val="14"/>
        </w:numPr>
        <w:tabs>
          <w:tab w:val="left" w:pos="700"/>
        </w:tabs>
        <w:spacing w:before="132"/>
      </w:pPr>
      <w:r>
        <w:t>Maintaining the School’s SEND Register and</w:t>
      </w:r>
      <w:r>
        <w:rPr>
          <w:spacing w:val="-1"/>
        </w:rPr>
        <w:t xml:space="preserve"> </w:t>
      </w:r>
      <w:r>
        <w:t>records.</w:t>
      </w:r>
    </w:p>
    <w:p w14:paraId="27626C2B" w14:textId="40B240FC" w:rsidR="001E37C0" w:rsidRPr="00A46115" w:rsidRDefault="00222232" w:rsidP="004F5F21">
      <w:pPr>
        <w:pStyle w:val="BodyText"/>
        <w:numPr>
          <w:ilvl w:val="0"/>
          <w:numId w:val="14"/>
        </w:numPr>
        <w:tabs>
          <w:tab w:val="left" w:pos="720"/>
        </w:tabs>
        <w:spacing w:before="178" w:line="206" w:lineRule="auto"/>
        <w:ind w:right="505"/>
      </w:pPr>
      <w:r>
        <w:t xml:space="preserve">Analysing attendance </w:t>
      </w:r>
      <w:r>
        <w:rPr>
          <w:spacing w:val="-3"/>
        </w:rPr>
        <w:t xml:space="preserve">data </w:t>
      </w:r>
      <w:r>
        <w:t xml:space="preserve">for pupils on the </w:t>
      </w:r>
      <w:r>
        <w:rPr>
          <w:spacing w:val="-3"/>
        </w:rPr>
        <w:t xml:space="preserve">SEND </w:t>
      </w:r>
      <w:r>
        <w:t xml:space="preserve">Register (November, April, June). Taking appropriate follow-up action including involvement </w:t>
      </w:r>
      <w:r>
        <w:rPr>
          <w:spacing w:val="-3"/>
        </w:rPr>
        <w:t xml:space="preserve">of </w:t>
      </w:r>
      <w:r w:rsidR="000A2B45">
        <w:t>parents,</w:t>
      </w:r>
      <w:r w:rsidR="002A0B71">
        <w:t xml:space="preserve"> </w:t>
      </w:r>
      <w:r w:rsidR="000A2B45" w:rsidRPr="00A46115">
        <w:t>Oxfordshire County Council Attendance Team</w:t>
      </w:r>
      <w:r w:rsidR="002A0B71" w:rsidRPr="00A46115">
        <w:t>.</w:t>
      </w:r>
    </w:p>
    <w:p w14:paraId="05DC83B8" w14:textId="77777777" w:rsidR="001E37C0" w:rsidRDefault="00222232" w:rsidP="004F5F21">
      <w:pPr>
        <w:pStyle w:val="BodyText"/>
        <w:numPr>
          <w:ilvl w:val="0"/>
          <w:numId w:val="14"/>
        </w:numPr>
        <w:spacing w:before="181" w:line="252" w:lineRule="auto"/>
        <w:ind w:right="501"/>
        <w:jc w:val="both"/>
      </w:pPr>
      <w:r>
        <w:t xml:space="preserve">Assisting in the monitoring and evaluation of progress </w:t>
      </w:r>
      <w:r>
        <w:rPr>
          <w:spacing w:val="-3"/>
        </w:rPr>
        <w:t xml:space="preserve">of </w:t>
      </w:r>
      <w:r>
        <w:t xml:space="preserve">pupils with SEND through the use   </w:t>
      </w:r>
      <w:r>
        <w:rPr>
          <w:spacing w:val="-3"/>
        </w:rPr>
        <w:t xml:space="preserve">of </w:t>
      </w:r>
      <w:r>
        <w:t xml:space="preserve">existing school assessment information, e.g. class-based assessments/records, end </w:t>
      </w:r>
      <w:r>
        <w:rPr>
          <w:spacing w:val="-3"/>
        </w:rPr>
        <w:t xml:space="preserve">of </w:t>
      </w:r>
      <w:r>
        <w:t>year PIRA/PUMA, SATs,</w:t>
      </w:r>
      <w:r>
        <w:rPr>
          <w:spacing w:val="5"/>
        </w:rPr>
        <w:t xml:space="preserve"> </w:t>
      </w:r>
      <w:r>
        <w:t>etc.</w:t>
      </w:r>
    </w:p>
    <w:p w14:paraId="77B5D201" w14:textId="77777777" w:rsidR="001E37C0" w:rsidRDefault="00222232" w:rsidP="004F5F21">
      <w:pPr>
        <w:pStyle w:val="BodyText"/>
        <w:numPr>
          <w:ilvl w:val="0"/>
          <w:numId w:val="14"/>
        </w:numPr>
        <w:tabs>
          <w:tab w:val="left" w:pos="700"/>
        </w:tabs>
        <w:spacing w:before="112"/>
      </w:pPr>
      <w:r>
        <w:t xml:space="preserve">Contributing to the in-service training </w:t>
      </w:r>
      <w:r>
        <w:rPr>
          <w:spacing w:val="-3"/>
        </w:rPr>
        <w:t>of</w:t>
      </w:r>
      <w:r>
        <w:rPr>
          <w:spacing w:val="-2"/>
        </w:rPr>
        <w:t xml:space="preserve"> </w:t>
      </w:r>
      <w:r>
        <w:t>staff.</w:t>
      </w:r>
    </w:p>
    <w:p w14:paraId="154657FE" w14:textId="77777777" w:rsidR="001E37C0" w:rsidRDefault="00222232" w:rsidP="004F5F21">
      <w:pPr>
        <w:pStyle w:val="BodyText"/>
        <w:numPr>
          <w:ilvl w:val="0"/>
          <w:numId w:val="14"/>
        </w:numPr>
        <w:tabs>
          <w:tab w:val="left" w:pos="700"/>
        </w:tabs>
        <w:spacing w:before="183" w:line="206" w:lineRule="auto"/>
        <w:ind w:right="505"/>
      </w:pPr>
      <w:r>
        <w:t>Liaising with the SENCOs in receiving schools and/or other primary schools to help provide a smooth transition from one school to the</w:t>
      </w:r>
      <w:r>
        <w:rPr>
          <w:spacing w:val="-21"/>
        </w:rPr>
        <w:t xml:space="preserve"> </w:t>
      </w:r>
      <w:r>
        <w:t>other.</w:t>
      </w:r>
    </w:p>
    <w:p w14:paraId="46AA66D7" w14:textId="77777777" w:rsidR="001E37C0" w:rsidRDefault="00222232" w:rsidP="004F5F21">
      <w:pPr>
        <w:pStyle w:val="BodyText"/>
        <w:numPr>
          <w:ilvl w:val="0"/>
          <w:numId w:val="14"/>
        </w:numPr>
        <w:tabs>
          <w:tab w:val="left" w:pos="700"/>
        </w:tabs>
        <w:spacing w:before="131"/>
      </w:pPr>
      <w:r>
        <w:t>Taking part in county SEND</w:t>
      </w:r>
      <w:r>
        <w:rPr>
          <w:spacing w:val="-7"/>
        </w:rPr>
        <w:t xml:space="preserve"> </w:t>
      </w:r>
      <w:r>
        <w:t>moderation.</w:t>
      </w:r>
    </w:p>
    <w:p w14:paraId="12382F75" w14:textId="77777777" w:rsidR="001E37C0" w:rsidRDefault="001E37C0">
      <w:pPr>
        <w:pStyle w:val="BodyText"/>
        <w:spacing w:before="10"/>
        <w:rPr>
          <w:sz w:val="30"/>
        </w:rPr>
      </w:pPr>
    </w:p>
    <w:p w14:paraId="10815DD2" w14:textId="77777777" w:rsidR="001E37C0" w:rsidRDefault="00222232">
      <w:pPr>
        <w:ind w:left="340"/>
      </w:pPr>
      <w:r>
        <w:rPr>
          <w:b/>
        </w:rPr>
        <w:t xml:space="preserve">Class teachers </w:t>
      </w:r>
      <w:r>
        <w:t>are responsible for:</w:t>
      </w:r>
    </w:p>
    <w:p w14:paraId="4DF8EB40" w14:textId="3D136551" w:rsidR="001E37C0" w:rsidRDefault="00222232" w:rsidP="004F5F21">
      <w:pPr>
        <w:pStyle w:val="BodyText"/>
        <w:numPr>
          <w:ilvl w:val="0"/>
          <w:numId w:val="15"/>
        </w:numPr>
        <w:spacing w:before="191" w:line="247" w:lineRule="auto"/>
        <w:ind w:right="432"/>
        <w:jc w:val="both"/>
      </w:pPr>
      <w:r>
        <w:t xml:space="preserve">Including pupils with </w:t>
      </w:r>
      <w:r w:rsidR="004F5F21">
        <w:t xml:space="preserve">SEND in the classroom, and for providing an </w:t>
      </w:r>
      <w:r w:rsidR="00AB2B6A">
        <w:t xml:space="preserve">appropriately </w:t>
      </w:r>
      <w:r>
        <w:t>differentiated curriculum. They can draw on the SENCO for advice on assessment and strategies to support</w:t>
      </w:r>
      <w:r>
        <w:rPr>
          <w:spacing w:val="-5"/>
        </w:rPr>
        <w:t xml:space="preserve"> </w:t>
      </w:r>
      <w:r>
        <w:t>inclusion.</w:t>
      </w:r>
    </w:p>
    <w:p w14:paraId="6165C54C" w14:textId="77777777" w:rsidR="004F5F21" w:rsidRDefault="00222232" w:rsidP="004F5F21">
      <w:pPr>
        <w:pStyle w:val="BodyText"/>
        <w:numPr>
          <w:ilvl w:val="0"/>
          <w:numId w:val="15"/>
        </w:numPr>
        <w:tabs>
          <w:tab w:val="left" w:pos="700"/>
        </w:tabs>
        <w:spacing w:before="171" w:line="208" w:lineRule="auto"/>
        <w:ind w:right="636"/>
        <w:jc w:val="both"/>
      </w:pPr>
      <w:r>
        <w:t xml:space="preserve">Making themselves aware </w:t>
      </w:r>
      <w:r>
        <w:rPr>
          <w:spacing w:val="-3"/>
        </w:rPr>
        <w:t xml:space="preserve">of </w:t>
      </w:r>
      <w:r>
        <w:t>the School’s SEND Policy and procedures for identification, monitoring and supporting pupils with</w:t>
      </w:r>
      <w:r>
        <w:rPr>
          <w:spacing w:val="-1"/>
        </w:rPr>
        <w:t xml:space="preserve"> </w:t>
      </w:r>
      <w:r>
        <w:t>SEND.</w:t>
      </w:r>
    </w:p>
    <w:p w14:paraId="184EE6A7" w14:textId="77777777" w:rsidR="001E37C0" w:rsidRDefault="00222232" w:rsidP="004F5F21">
      <w:pPr>
        <w:pStyle w:val="BodyText"/>
        <w:numPr>
          <w:ilvl w:val="0"/>
          <w:numId w:val="15"/>
        </w:numPr>
        <w:tabs>
          <w:tab w:val="left" w:pos="700"/>
        </w:tabs>
        <w:spacing w:line="244" w:lineRule="exact"/>
        <w:jc w:val="both"/>
      </w:pPr>
      <w:r>
        <w:t xml:space="preserve">Giving feedback to parents </w:t>
      </w:r>
      <w:r>
        <w:rPr>
          <w:spacing w:val="-3"/>
        </w:rPr>
        <w:t xml:space="preserve">of </w:t>
      </w:r>
      <w:r>
        <w:t>pupils with</w:t>
      </w:r>
      <w:r>
        <w:rPr>
          <w:spacing w:val="5"/>
        </w:rPr>
        <w:t xml:space="preserve"> </w:t>
      </w:r>
      <w:r>
        <w:t>SEND.</w:t>
      </w:r>
    </w:p>
    <w:p w14:paraId="25F359AE" w14:textId="77777777" w:rsidR="001E37C0" w:rsidRDefault="00222232" w:rsidP="004F5F21">
      <w:pPr>
        <w:pStyle w:val="BodyText"/>
        <w:numPr>
          <w:ilvl w:val="0"/>
          <w:numId w:val="15"/>
        </w:numPr>
        <w:tabs>
          <w:tab w:val="left" w:pos="700"/>
        </w:tabs>
        <w:spacing w:before="126"/>
        <w:jc w:val="both"/>
      </w:pPr>
      <w:r>
        <w:t xml:space="preserve">Monitoring attendance </w:t>
      </w:r>
      <w:r>
        <w:rPr>
          <w:spacing w:val="-3"/>
        </w:rPr>
        <w:t xml:space="preserve">of </w:t>
      </w:r>
      <w:r>
        <w:t>pupils with SEND. Alerting the SENCO to any</w:t>
      </w:r>
      <w:r>
        <w:rPr>
          <w:spacing w:val="-21"/>
        </w:rPr>
        <w:t xml:space="preserve"> </w:t>
      </w:r>
      <w:r>
        <w:t>trends/concerns.</w:t>
      </w:r>
    </w:p>
    <w:p w14:paraId="03C426DB" w14:textId="77777777" w:rsidR="001E37C0" w:rsidRDefault="001E37C0" w:rsidP="004F5F21">
      <w:pPr>
        <w:pStyle w:val="BodyText"/>
        <w:spacing w:before="6"/>
        <w:jc w:val="both"/>
        <w:rPr>
          <w:sz w:val="35"/>
        </w:rPr>
      </w:pPr>
    </w:p>
    <w:p w14:paraId="17134D58" w14:textId="77777777" w:rsidR="001E37C0" w:rsidRDefault="00222232">
      <w:pPr>
        <w:pStyle w:val="BodyText"/>
        <w:spacing w:line="276" w:lineRule="auto"/>
        <w:ind w:left="340" w:right="670"/>
        <w:jc w:val="both"/>
      </w:pPr>
      <w:r>
        <w:rPr>
          <w:b/>
          <w:sz w:val="24"/>
        </w:rPr>
        <w:t xml:space="preserve">Teaching Assistants </w:t>
      </w:r>
      <w:r>
        <w:t xml:space="preserve">work as part of a team with the SENCO and the teachers, supporting pupils’ individual needs, and helping with inclusion of pupils with SEND within the class. They </w:t>
      </w:r>
      <w:r>
        <w:lastRenderedPageBreak/>
        <w:t>play an important role in implementing support strategies and monitoring progress toward the achievement of targets. They contribute to review meetings and help pupils with SEND to gain access to a broad and balanced curriculum.</w:t>
      </w:r>
    </w:p>
    <w:p w14:paraId="5A8ADBC5" w14:textId="77777777" w:rsidR="001E37C0" w:rsidRDefault="00222232">
      <w:pPr>
        <w:pStyle w:val="BodyText"/>
        <w:spacing w:before="100"/>
        <w:ind w:left="340"/>
      </w:pPr>
      <w:r>
        <w:t>TAs should:</w:t>
      </w:r>
    </w:p>
    <w:p w14:paraId="1C1DF441" w14:textId="77777777" w:rsidR="001E37C0" w:rsidRDefault="00222232" w:rsidP="004F5F21">
      <w:pPr>
        <w:pStyle w:val="BodyText"/>
        <w:spacing w:before="195" w:line="218" w:lineRule="auto"/>
        <w:ind w:left="360" w:right="636" w:hanging="27"/>
      </w:pPr>
      <w:r>
        <w:t>Be fully aware of the School’s SEND Policy and the procedures for identifying, assessing and making provision for pupils with</w:t>
      </w:r>
      <w:r>
        <w:rPr>
          <w:spacing w:val="-8"/>
        </w:rPr>
        <w:t xml:space="preserve"> </w:t>
      </w:r>
      <w:r>
        <w:t>SEND.</w:t>
      </w:r>
    </w:p>
    <w:p w14:paraId="4430135E" w14:textId="77777777" w:rsidR="001E37C0" w:rsidRDefault="00222232" w:rsidP="004F5F21">
      <w:pPr>
        <w:pStyle w:val="BodyText"/>
        <w:tabs>
          <w:tab w:val="left" w:pos="700"/>
        </w:tabs>
        <w:spacing w:before="194" w:line="211" w:lineRule="auto"/>
        <w:ind w:left="360" w:right="876" w:hanging="13"/>
      </w:pPr>
      <w:r>
        <w:t>Use the School’s procedures for giving feedback to teachers about pupils’ responses to tasks and</w:t>
      </w:r>
      <w:r>
        <w:rPr>
          <w:spacing w:val="-5"/>
        </w:rPr>
        <w:t xml:space="preserve"> </w:t>
      </w:r>
      <w:r>
        <w:t>strategies.</w:t>
      </w:r>
    </w:p>
    <w:p w14:paraId="6A4273A5" w14:textId="77777777" w:rsidR="00AB2B6A" w:rsidRPr="00AB2B6A" w:rsidRDefault="00AB2B6A" w:rsidP="004F5F21">
      <w:pPr>
        <w:pStyle w:val="BodyText"/>
        <w:tabs>
          <w:tab w:val="left" w:pos="700"/>
        </w:tabs>
        <w:spacing w:before="194" w:line="211" w:lineRule="auto"/>
        <w:ind w:left="360" w:right="876" w:hanging="13"/>
        <w:rPr>
          <w:sz w:val="16"/>
          <w:szCs w:val="16"/>
        </w:rPr>
      </w:pPr>
    </w:p>
    <w:p w14:paraId="25FC9373" w14:textId="77777777" w:rsidR="001E37C0" w:rsidRDefault="00222232">
      <w:pPr>
        <w:pStyle w:val="BodyText"/>
        <w:spacing w:before="71" w:line="292" w:lineRule="auto"/>
        <w:ind w:left="340" w:right="887"/>
        <w:jc w:val="both"/>
      </w:pPr>
      <w:r>
        <w:rPr>
          <w:b/>
        </w:rPr>
        <w:t>Lunch</w:t>
      </w:r>
      <w:r>
        <w:rPr>
          <w:b/>
          <w:spacing w:val="-5"/>
        </w:rPr>
        <w:t xml:space="preserve"> </w:t>
      </w:r>
      <w:r>
        <w:rPr>
          <w:b/>
        </w:rPr>
        <w:t>Time</w:t>
      </w:r>
      <w:r>
        <w:rPr>
          <w:b/>
          <w:spacing w:val="-5"/>
        </w:rPr>
        <w:t xml:space="preserve"> </w:t>
      </w:r>
      <w:r>
        <w:rPr>
          <w:b/>
        </w:rPr>
        <w:t>Supervisors</w:t>
      </w:r>
      <w:r>
        <w:rPr>
          <w:b/>
          <w:spacing w:val="-2"/>
        </w:rPr>
        <w:t xml:space="preserve"> </w:t>
      </w:r>
      <w:r>
        <w:t>are</w:t>
      </w:r>
      <w:r>
        <w:rPr>
          <w:spacing w:val="-9"/>
        </w:rPr>
        <w:t xml:space="preserve"> </w:t>
      </w:r>
      <w:r>
        <w:t>given</w:t>
      </w:r>
      <w:r>
        <w:rPr>
          <w:spacing w:val="-5"/>
        </w:rPr>
        <w:t xml:space="preserve"> </w:t>
      </w:r>
      <w:r>
        <w:t>any</w:t>
      </w:r>
      <w:r>
        <w:rPr>
          <w:spacing w:val="-7"/>
        </w:rPr>
        <w:t xml:space="preserve"> </w:t>
      </w:r>
      <w:r>
        <w:t>necessary</w:t>
      </w:r>
      <w:r>
        <w:rPr>
          <w:spacing w:val="-6"/>
        </w:rPr>
        <w:t xml:space="preserve"> </w:t>
      </w:r>
      <w:r>
        <w:t>information</w:t>
      </w:r>
      <w:r>
        <w:rPr>
          <w:spacing w:val="-9"/>
        </w:rPr>
        <w:t xml:space="preserve"> </w:t>
      </w:r>
      <w:r>
        <w:t>relating</w:t>
      </w:r>
      <w:r>
        <w:rPr>
          <w:spacing w:val="-5"/>
        </w:rPr>
        <w:t xml:space="preserve"> </w:t>
      </w:r>
      <w:r>
        <w:t>to</w:t>
      </w:r>
      <w:r>
        <w:rPr>
          <w:spacing w:val="-7"/>
        </w:rPr>
        <w:t xml:space="preserve"> </w:t>
      </w:r>
      <w:r>
        <w:t>the</w:t>
      </w:r>
      <w:r>
        <w:rPr>
          <w:spacing w:val="-5"/>
        </w:rPr>
        <w:t xml:space="preserve"> </w:t>
      </w:r>
      <w:r>
        <w:t>supervision</w:t>
      </w:r>
      <w:r>
        <w:rPr>
          <w:spacing w:val="-5"/>
        </w:rPr>
        <w:t xml:space="preserve"> </w:t>
      </w:r>
      <w:r>
        <w:t>of pupils at lunchtime. They may meet the SENCO to discuss particular support strategies and other issues for particular</w:t>
      </w:r>
      <w:r>
        <w:rPr>
          <w:spacing w:val="-2"/>
        </w:rPr>
        <w:t xml:space="preserve"> </w:t>
      </w:r>
      <w:r>
        <w:t>pupils.</w:t>
      </w:r>
    </w:p>
    <w:p w14:paraId="65B16862" w14:textId="77777777" w:rsidR="001E37C0" w:rsidRDefault="001E37C0">
      <w:pPr>
        <w:pStyle w:val="BodyText"/>
        <w:spacing w:before="5"/>
        <w:rPr>
          <w:sz w:val="33"/>
        </w:rPr>
      </w:pPr>
    </w:p>
    <w:p w14:paraId="61FE6DFD" w14:textId="77777777" w:rsidR="001E37C0" w:rsidRDefault="00222232">
      <w:pPr>
        <w:pStyle w:val="Heading1"/>
        <w:tabs>
          <w:tab w:val="left" w:pos="940"/>
        </w:tabs>
      </w:pPr>
      <w:r>
        <w:rPr>
          <w:spacing w:val="-4"/>
        </w:rPr>
        <w:t>A3:</w:t>
      </w:r>
      <w:r>
        <w:rPr>
          <w:spacing w:val="-4"/>
        </w:rPr>
        <w:tab/>
      </w:r>
      <w:r>
        <w:t xml:space="preserve">CO-ORDINATING </w:t>
      </w:r>
      <w:r>
        <w:rPr>
          <w:spacing w:val="-4"/>
        </w:rPr>
        <w:t xml:space="preserve">AND </w:t>
      </w:r>
      <w:r>
        <w:t>MANAGING</w:t>
      </w:r>
      <w:r>
        <w:rPr>
          <w:spacing w:val="5"/>
        </w:rPr>
        <w:t xml:space="preserve"> </w:t>
      </w:r>
      <w:r>
        <w:t>PROVISION</w:t>
      </w:r>
    </w:p>
    <w:p w14:paraId="78CE5C72" w14:textId="77777777" w:rsidR="001E37C0" w:rsidRDefault="00222232">
      <w:pPr>
        <w:pStyle w:val="BodyText"/>
        <w:spacing w:before="127"/>
        <w:ind w:left="340"/>
      </w:pPr>
      <w:r>
        <w:t>At Wootton St. Peter’s CE Primary School:</w:t>
      </w:r>
    </w:p>
    <w:p w14:paraId="1FBD83F1" w14:textId="77777777" w:rsidR="001E37C0" w:rsidRDefault="00222232" w:rsidP="008C0697">
      <w:pPr>
        <w:pStyle w:val="BodyText"/>
        <w:numPr>
          <w:ilvl w:val="0"/>
          <w:numId w:val="16"/>
        </w:numPr>
        <w:tabs>
          <w:tab w:val="left" w:pos="700"/>
        </w:tabs>
        <w:spacing w:before="133"/>
      </w:pPr>
      <w:r>
        <w:t xml:space="preserve">Sharing </w:t>
      </w:r>
      <w:r>
        <w:rPr>
          <w:spacing w:val="-3"/>
        </w:rPr>
        <w:t xml:space="preserve">of </w:t>
      </w:r>
      <w:r>
        <w:t>expertise is welcomed and</w:t>
      </w:r>
      <w:r>
        <w:rPr>
          <w:spacing w:val="-2"/>
        </w:rPr>
        <w:t xml:space="preserve"> </w:t>
      </w:r>
      <w:r>
        <w:t>encouraged.</w:t>
      </w:r>
    </w:p>
    <w:p w14:paraId="4FBF8A48" w14:textId="77777777" w:rsidR="001E37C0" w:rsidRDefault="00222232" w:rsidP="008C0697">
      <w:pPr>
        <w:pStyle w:val="BodyText"/>
        <w:numPr>
          <w:ilvl w:val="0"/>
          <w:numId w:val="16"/>
        </w:numPr>
        <w:tabs>
          <w:tab w:val="left" w:pos="900"/>
        </w:tabs>
        <w:spacing w:before="120" w:line="228" w:lineRule="auto"/>
        <w:ind w:right="876"/>
      </w:pPr>
      <w:r>
        <w:t>SEND is an item on Governors Teaching &amp; Learning meetings and reported to the Full Governors meetings throughout the</w:t>
      </w:r>
      <w:r>
        <w:rPr>
          <w:spacing w:val="-6"/>
        </w:rPr>
        <w:t xml:space="preserve"> </w:t>
      </w:r>
      <w:r>
        <w:t>year.</w:t>
      </w:r>
    </w:p>
    <w:p w14:paraId="0228BDC2" w14:textId="77777777" w:rsidR="001E37C0" w:rsidRPr="002A0B71" w:rsidRDefault="00222232" w:rsidP="008C0697">
      <w:pPr>
        <w:pStyle w:val="BodyText"/>
        <w:numPr>
          <w:ilvl w:val="0"/>
          <w:numId w:val="16"/>
        </w:numPr>
        <w:tabs>
          <w:tab w:val="left" w:pos="700"/>
        </w:tabs>
        <w:spacing w:before="120" w:line="206" w:lineRule="auto"/>
        <w:ind w:right="505"/>
      </w:pPr>
      <w:r w:rsidRPr="002A0B71">
        <w:t>The SENCO meets formally with teaching assistants regularly each term to review progress and/or deliver</w:t>
      </w:r>
      <w:r w:rsidRPr="002A0B71">
        <w:rPr>
          <w:spacing w:val="1"/>
        </w:rPr>
        <w:t xml:space="preserve"> </w:t>
      </w:r>
      <w:r w:rsidRPr="002A0B71">
        <w:t>training.</w:t>
      </w:r>
    </w:p>
    <w:p w14:paraId="70046788" w14:textId="2F1CC407" w:rsidR="001E37C0" w:rsidRPr="002A0B71" w:rsidRDefault="00222232" w:rsidP="008C0697">
      <w:pPr>
        <w:pStyle w:val="BodyText"/>
        <w:numPr>
          <w:ilvl w:val="0"/>
          <w:numId w:val="16"/>
        </w:numPr>
        <w:tabs>
          <w:tab w:val="left" w:pos="700"/>
        </w:tabs>
        <w:spacing w:before="120" w:line="206" w:lineRule="auto"/>
        <w:ind w:right="502"/>
      </w:pPr>
      <w:r w:rsidRPr="002A0B71">
        <w:t>The SENCO ensures that regular meetings are held, normally once a term, to review targets and provision, and that parents are</w:t>
      </w:r>
      <w:r w:rsidRPr="002A0B71">
        <w:rPr>
          <w:spacing w:val="-5"/>
        </w:rPr>
        <w:t xml:space="preserve"> </w:t>
      </w:r>
      <w:r w:rsidRPr="002A0B71">
        <w:t>invited</w:t>
      </w:r>
      <w:r w:rsidR="00D23B89" w:rsidRPr="002A0B71">
        <w:t xml:space="preserve"> to attend in person or virtually</w:t>
      </w:r>
      <w:r w:rsidRPr="002A0B71">
        <w:t>.</w:t>
      </w:r>
    </w:p>
    <w:p w14:paraId="7404C51D" w14:textId="77777777" w:rsidR="001E37C0" w:rsidRDefault="00222232" w:rsidP="008C0697">
      <w:pPr>
        <w:pStyle w:val="BodyText"/>
        <w:numPr>
          <w:ilvl w:val="0"/>
          <w:numId w:val="16"/>
        </w:numPr>
        <w:spacing w:before="120" w:line="228" w:lineRule="auto"/>
        <w:ind w:right="636"/>
      </w:pPr>
      <w:r>
        <w:t>There is daily informal contact between all staff to monitor individual pupils and to discuss concerns.</w:t>
      </w:r>
    </w:p>
    <w:p w14:paraId="760AF247" w14:textId="77777777" w:rsidR="001E37C0" w:rsidRDefault="00222232" w:rsidP="008C0697">
      <w:pPr>
        <w:pStyle w:val="BodyText"/>
        <w:numPr>
          <w:ilvl w:val="0"/>
          <w:numId w:val="16"/>
        </w:numPr>
        <w:tabs>
          <w:tab w:val="left" w:pos="700"/>
        </w:tabs>
        <w:spacing w:before="157" w:line="230" w:lineRule="auto"/>
        <w:ind w:right="876"/>
      </w:pPr>
      <w:r>
        <w:t>Pupils are involved as far as practicable in discussions about their desired outcomes, targets and</w:t>
      </w:r>
      <w:r>
        <w:rPr>
          <w:spacing w:val="-2"/>
        </w:rPr>
        <w:t xml:space="preserve"> </w:t>
      </w:r>
      <w:r>
        <w:t>provision.</w:t>
      </w:r>
    </w:p>
    <w:p w14:paraId="1CFD7AAB" w14:textId="77777777" w:rsidR="001E37C0" w:rsidRDefault="00222232">
      <w:pPr>
        <w:pStyle w:val="BodyText"/>
        <w:tabs>
          <w:tab w:val="left" w:pos="700"/>
        </w:tabs>
        <w:spacing w:before="127"/>
        <w:ind w:left="347"/>
      </w:pPr>
      <w:r>
        <w:t>The SENCO ensures that the following information is easily accessible to</w:t>
      </w:r>
      <w:r>
        <w:rPr>
          <w:spacing w:val="-29"/>
        </w:rPr>
        <w:t xml:space="preserve"> </w:t>
      </w:r>
      <w:r>
        <w:t>staff:</w:t>
      </w:r>
    </w:p>
    <w:p w14:paraId="4357A2C0" w14:textId="77777777" w:rsidR="001E37C0" w:rsidRDefault="00222232" w:rsidP="008C0697">
      <w:pPr>
        <w:pStyle w:val="BodyText"/>
        <w:numPr>
          <w:ilvl w:val="0"/>
          <w:numId w:val="17"/>
        </w:numPr>
        <w:spacing w:before="203"/>
      </w:pPr>
      <w:r>
        <w:t>The School’s SEND Policy</w:t>
      </w:r>
    </w:p>
    <w:p w14:paraId="140B752C" w14:textId="77777777" w:rsidR="001E37C0" w:rsidRDefault="00222232" w:rsidP="008C0697">
      <w:pPr>
        <w:pStyle w:val="BodyText"/>
        <w:numPr>
          <w:ilvl w:val="0"/>
          <w:numId w:val="17"/>
        </w:numPr>
        <w:spacing w:before="111"/>
      </w:pPr>
      <w:r>
        <w:t>The SEND Register</w:t>
      </w:r>
    </w:p>
    <w:p w14:paraId="169ACF29" w14:textId="77777777" w:rsidR="001E37C0" w:rsidRDefault="00222232" w:rsidP="008C0697">
      <w:pPr>
        <w:pStyle w:val="BodyText"/>
        <w:numPr>
          <w:ilvl w:val="0"/>
          <w:numId w:val="17"/>
        </w:numPr>
        <w:spacing w:before="103"/>
      </w:pPr>
      <w:r>
        <w:t>An overview of SEND provision from the school’s website</w:t>
      </w:r>
    </w:p>
    <w:p w14:paraId="4C0A17E2" w14:textId="77777777" w:rsidR="001E37C0" w:rsidRDefault="00222232" w:rsidP="008C0697">
      <w:pPr>
        <w:pStyle w:val="BodyText"/>
        <w:numPr>
          <w:ilvl w:val="0"/>
          <w:numId w:val="17"/>
        </w:numPr>
        <w:spacing w:before="144" w:line="182" w:lineRule="auto"/>
        <w:ind w:right="497"/>
        <w:jc w:val="both"/>
      </w:pPr>
      <w:r>
        <w:t>The school’s internal arrangements for SEND, including a clear description of the responsibilities of all staff</w:t>
      </w:r>
    </w:p>
    <w:p w14:paraId="3A431796" w14:textId="350E5C20" w:rsidR="001E37C0" w:rsidRDefault="00222232" w:rsidP="008C0697">
      <w:pPr>
        <w:pStyle w:val="BodyText"/>
        <w:numPr>
          <w:ilvl w:val="0"/>
          <w:numId w:val="17"/>
        </w:numPr>
        <w:spacing w:before="146" w:line="180" w:lineRule="auto"/>
        <w:ind w:right="437"/>
        <w:jc w:val="both"/>
      </w:pPr>
      <w:r>
        <w:t xml:space="preserve">Records </w:t>
      </w:r>
      <w:r>
        <w:rPr>
          <w:spacing w:val="-3"/>
        </w:rPr>
        <w:t xml:space="preserve">of </w:t>
      </w:r>
      <w:r>
        <w:t xml:space="preserve">all pupils identified as </w:t>
      </w:r>
      <w:r>
        <w:rPr>
          <w:spacing w:val="-2"/>
        </w:rPr>
        <w:t xml:space="preserve">having </w:t>
      </w:r>
      <w:r>
        <w:rPr>
          <w:spacing w:val="-3"/>
        </w:rPr>
        <w:t xml:space="preserve">SEND. </w:t>
      </w:r>
      <w:r>
        <w:t>Individ</w:t>
      </w:r>
      <w:r w:rsidR="008C0697">
        <w:t xml:space="preserve">ual pupil’s SEND files contain </w:t>
      </w:r>
      <w:r>
        <w:t>copies of the pupil’s interventions, mo</w:t>
      </w:r>
      <w:r w:rsidR="00105A46">
        <w:t xml:space="preserve">deration descriptors and other </w:t>
      </w:r>
      <w:r w:rsidR="00874269">
        <w:rPr>
          <w:spacing w:val="-3"/>
        </w:rPr>
        <w:t>relevant information</w:t>
      </w:r>
      <w:r>
        <w:t>.</w:t>
      </w:r>
    </w:p>
    <w:p w14:paraId="3AECB134" w14:textId="77777777" w:rsidR="001E37C0" w:rsidRDefault="00222232">
      <w:pPr>
        <w:pStyle w:val="Heading1"/>
        <w:tabs>
          <w:tab w:val="left" w:pos="945"/>
        </w:tabs>
        <w:spacing w:before="198"/>
      </w:pPr>
      <w:r>
        <w:rPr>
          <w:spacing w:val="-4"/>
        </w:rPr>
        <w:t>A4:</w:t>
      </w:r>
      <w:r>
        <w:rPr>
          <w:spacing w:val="-4"/>
        </w:rPr>
        <w:tab/>
      </w:r>
      <w:r>
        <w:t>ADMISSION</w:t>
      </w:r>
      <w:r>
        <w:rPr>
          <w:spacing w:val="6"/>
        </w:rPr>
        <w:t xml:space="preserve"> </w:t>
      </w:r>
      <w:r>
        <w:rPr>
          <w:spacing w:val="-3"/>
        </w:rPr>
        <w:t>ARRANGEMENTS</w:t>
      </w:r>
    </w:p>
    <w:p w14:paraId="15674EE2" w14:textId="7D9911FD" w:rsidR="001E37C0" w:rsidRDefault="00222232" w:rsidP="00105A46">
      <w:pPr>
        <w:pStyle w:val="BodyText"/>
        <w:spacing w:before="170" w:line="276" w:lineRule="auto"/>
        <w:ind w:left="340" w:right="487"/>
        <w:sectPr w:rsidR="001E37C0">
          <w:pgSz w:w="12240" w:h="15840"/>
          <w:pgMar w:top="1360" w:right="960" w:bottom="1320" w:left="1100" w:header="0" w:footer="1138" w:gutter="0"/>
          <w:cols w:space="720"/>
        </w:sectPr>
      </w:pPr>
      <w:r>
        <w:t xml:space="preserve">Wootton St. Peter’s CE Primary School strives to be a fully inclusive school. It acknowledges the range </w:t>
      </w:r>
      <w:r>
        <w:rPr>
          <w:spacing w:val="-3"/>
        </w:rPr>
        <w:t xml:space="preserve">of </w:t>
      </w:r>
      <w:r>
        <w:t xml:space="preserve">issues to be taken account </w:t>
      </w:r>
      <w:r>
        <w:rPr>
          <w:spacing w:val="-3"/>
        </w:rPr>
        <w:t xml:space="preserve">of </w:t>
      </w:r>
      <w:r>
        <w:t xml:space="preserve">in the process </w:t>
      </w:r>
      <w:r>
        <w:rPr>
          <w:spacing w:val="-3"/>
        </w:rPr>
        <w:t xml:space="preserve">of </w:t>
      </w:r>
      <w:r>
        <w:t xml:space="preserve">development. All pupils are welcome, including those with SEND, in accordance with the Local Authority Admissions Policy. If a parent wishes to have mainstream provision for a child with </w:t>
      </w:r>
      <w:r w:rsidR="0069379F">
        <w:t>a</w:t>
      </w:r>
      <w:r w:rsidR="0069379F" w:rsidRPr="00D23B89">
        <w:t>n EHCP</w:t>
      </w:r>
      <w:r w:rsidR="0069379F">
        <w:t xml:space="preserve"> </w:t>
      </w:r>
      <w:r>
        <w:t xml:space="preserve">the Local Authority must provide a place unless this is incompatible with the efficient education </w:t>
      </w:r>
      <w:r>
        <w:rPr>
          <w:spacing w:val="-3"/>
        </w:rPr>
        <w:t xml:space="preserve">of </w:t>
      </w:r>
      <w:r>
        <w:t xml:space="preserve">other pupils, and </w:t>
      </w:r>
      <w:r>
        <w:lastRenderedPageBreak/>
        <w:t>there are no reasonable steps that can be taken to prevent the</w:t>
      </w:r>
      <w:r>
        <w:rPr>
          <w:spacing w:val="-33"/>
        </w:rPr>
        <w:t xml:space="preserve"> </w:t>
      </w:r>
      <w:r>
        <w:t>incompatibility.</w:t>
      </w:r>
    </w:p>
    <w:p w14:paraId="28EFAE52" w14:textId="0B6BDBFA" w:rsidR="001E37C0" w:rsidRDefault="00105A46" w:rsidP="00105A46">
      <w:pPr>
        <w:pStyle w:val="Heading1"/>
        <w:tabs>
          <w:tab w:val="left" w:pos="940"/>
        </w:tabs>
        <w:spacing w:before="92"/>
        <w:ind w:left="0"/>
      </w:pPr>
      <w:r>
        <w:rPr>
          <w:spacing w:val="-4"/>
        </w:rPr>
        <w:lastRenderedPageBreak/>
        <w:t xml:space="preserve">      </w:t>
      </w:r>
      <w:r w:rsidR="00222232">
        <w:rPr>
          <w:spacing w:val="-4"/>
        </w:rPr>
        <w:t>A5:</w:t>
      </w:r>
      <w:r w:rsidR="00222232">
        <w:rPr>
          <w:spacing w:val="-4"/>
        </w:rPr>
        <w:tab/>
      </w:r>
      <w:r w:rsidR="00222232">
        <w:t xml:space="preserve">SPECIALISMS </w:t>
      </w:r>
      <w:r w:rsidR="00222232">
        <w:rPr>
          <w:spacing w:val="-4"/>
        </w:rPr>
        <w:t xml:space="preserve">AND </w:t>
      </w:r>
      <w:r w:rsidR="00222232">
        <w:t>SPECIAL</w:t>
      </w:r>
      <w:r w:rsidR="00222232">
        <w:rPr>
          <w:spacing w:val="5"/>
        </w:rPr>
        <w:t xml:space="preserve"> </w:t>
      </w:r>
      <w:r w:rsidR="00222232">
        <w:t>FACILITIES</w:t>
      </w:r>
    </w:p>
    <w:p w14:paraId="0DFF3B5C" w14:textId="77777777" w:rsidR="001E37C0" w:rsidRDefault="00222232">
      <w:pPr>
        <w:pStyle w:val="BodyText"/>
        <w:spacing w:before="125"/>
        <w:ind w:left="340"/>
      </w:pPr>
      <w:r>
        <w:t>At Wootton St. Peter’s CE Primary School:</w:t>
      </w:r>
    </w:p>
    <w:p w14:paraId="1394FB69" w14:textId="77777777" w:rsidR="001E37C0" w:rsidRDefault="00222232" w:rsidP="008C0697">
      <w:pPr>
        <w:pStyle w:val="BodyText"/>
        <w:numPr>
          <w:ilvl w:val="0"/>
          <w:numId w:val="19"/>
        </w:numPr>
        <w:tabs>
          <w:tab w:val="left" w:pos="700"/>
        </w:tabs>
        <w:spacing w:before="178" w:line="235" w:lineRule="auto"/>
        <w:ind w:right="493"/>
      </w:pPr>
      <w:r>
        <w:t xml:space="preserve">All teaching staff are experienced teachers </w:t>
      </w:r>
      <w:r>
        <w:rPr>
          <w:spacing w:val="-3"/>
        </w:rPr>
        <w:t xml:space="preserve">who </w:t>
      </w:r>
      <w:r>
        <w:t xml:space="preserve">are </w:t>
      </w:r>
      <w:r w:rsidR="008C0697">
        <w:t xml:space="preserve">able to teach pupils with SEND. </w:t>
      </w:r>
      <w:r>
        <w:t xml:space="preserve">Additional training for teachers and TAs is made available when necessary and appropriate, particularly training to meet the specific needs </w:t>
      </w:r>
      <w:r>
        <w:rPr>
          <w:spacing w:val="-3"/>
        </w:rPr>
        <w:t xml:space="preserve">of </w:t>
      </w:r>
      <w:r>
        <w:t>an individual</w:t>
      </w:r>
      <w:r>
        <w:rPr>
          <w:spacing w:val="-3"/>
        </w:rPr>
        <w:t xml:space="preserve"> </w:t>
      </w:r>
      <w:r>
        <w:t>pupil.</w:t>
      </w:r>
    </w:p>
    <w:p w14:paraId="557DAD75" w14:textId="77777777" w:rsidR="001E37C0" w:rsidRDefault="00222232" w:rsidP="008C0697">
      <w:pPr>
        <w:pStyle w:val="BodyText"/>
        <w:numPr>
          <w:ilvl w:val="0"/>
          <w:numId w:val="19"/>
        </w:numPr>
        <w:tabs>
          <w:tab w:val="left" w:pos="700"/>
        </w:tabs>
        <w:spacing w:before="143"/>
        <w:ind w:right="636"/>
      </w:pPr>
      <w:r>
        <w:t>Differentiated resources are used to ensure access to the curriculum; resources are easily accessible.</w:t>
      </w:r>
    </w:p>
    <w:p w14:paraId="517431D4" w14:textId="77777777" w:rsidR="001E37C0" w:rsidRDefault="00222232" w:rsidP="008C0697">
      <w:pPr>
        <w:pStyle w:val="BodyText"/>
        <w:numPr>
          <w:ilvl w:val="0"/>
          <w:numId w:val="19"/>
        </w:numPr>
        <w:tabs>
          <w:tab w:val="left" w:pos="700"/>
        </w:tabs>
        <w:spacing w:before="120" w:line="228" w:lineRule="auto"/>
        <w:ind w:right="876"/>
      </w:pPr>
      <w:r>
        <w:t xml:space="preserve">All staff are kept </w:t>
      </w:r>
      <w:r>
        <w:rPr>
          <w:spacing w:val="-3"/>
        </w:rPr>
        <w:t xml:space="preserve">well </w:t>
      </w:r>
      <w:r>
        <w:t>informed about the strategies needed to manage pupils’ needs effectively and we try to ensure that other pupils understand and respond with</w:t>
      </w:r>
      <w:r>
        <w:rPr>
          <w:spacing w:val="-36"/>
        </w:rPr>
        <w:t xml:space="preserve"> </w:t>
      </w:r>
      <w:r>
        <w:t>sensitivity.</w:t>
      </w:r>
    </w:p>
    <w:p w14:paraId="71A86110" w14:textId="77777777" w:rsidR="001E37C0" w:rsidRDefault="00222232" w:rsidP="008C0697">
      <w:pPr>
        <w:pStyle w:val="BodyText"/>
        <w:numPr>
          <w:ilvl w:val="0"/>
          <w:numId w:val="19"/>
        </w:numPr>
        <w:tabs>
          <w:tab w:val="left" w:pos="700"/>
        </w:tabs>
        <w:spacing w:before="120" w:line="228" w:lineRule="auto"/>
        <w:ind w:right="876"/>
      </w:pPr>
      <w:r>
        <w:t>Pupil support aims to encourage as much independence as possible within a safe and caring environment.</w:t>
      </w:r>
    </w:p>
    <w:p w14:paraId="63A094DA" w14:textId="77777777" w:rsidR="001E37C0" w:rsidRDefault="00222232" w:rsidP="008C0697">
      <w:pPr>
        <w:pStyle w:val="BodyText"/>
        <w:numPr>
          <w:ilvl w:val="0"/>
          <w:numId w:val="19"/>
        </w:numPr>
        <w:tabs>
          <w:tab w:val="left" w:pos="695"/>
        </w:tabs>
        <w:spacing w:before="123"/>
      </w:pPr>
      <w:r>
        <w:rPr>
          <w:spacing w:val="5"/>
        </w:rPr>
        <w:t xml:space="preserve">We </w:t>
      </w:r>
      <w:r>
        <w:t xml:space="preserve">have access to the expertise </w:t>
      </w:r>
      <w:r>
        <w:rPr>
          <w:spacing w:val="-3"/>
        </w:rPr>
        <w:t xml:space="preserve">of </w:t>
      </w:r>
      <w:r>
        <w:t xml:space="preserve">Local Authority services and other agencies </w:t>
      </w:r>
      <w:r>
        <w:rPr>
          <w:spacing w:val="-3"/>
        </w:rPr>
        <w:t>if</w:t>
      </w:r>
      <w:r>
        <w:rPr>
          <w:spacing w:val="-35"/>
        </w:rPr>
        <w:t xml:space="preserve"> </w:t>
      </w:r>
      <w:r>
        <w:t>required.</w:t>
      </w:r>
    </w:p>
    <w:p w14:paraId="227B5AB8" w14:textId="77777777" w:rsidR="001E37C0" w:rsidRDefault="00222232" w:rsidP="008C0697">
      <w:pPr>
        <w:pStyle w:val="BodyText"/>
        <w:numPr>
          <w:ilvl w:val="0"/>
          <w:numId w:val="19"/>
        </w:numPr>
        <w:tabs>
          <w:tab w:val="left" w:pos="700"/>
        </w:tabs>
        <w:spacing w:before="125"/>
      </w:pPr>
      <w:r>
        <w:t>The school has disabled access, parking and suitable toilet</w:t>
      </w:r>
      <w:r>
        <w:rPr>
          <w:spacing w:val="-24"/>
        </w:rPr>
        <w:t xml:space="preserve"> </w:t>
      </w:r>
      <w:r>
        <w:t>facilities.</w:t>
      </w:r>
    </w:p>
    <w:p w14:paraId="13E71095" w14:textId="13052896" w:rsidR="00105A46" w:rsidRDefault="00105A46" w:rsidP="008C0697">
      <w:pPr>
        <w:pStyle w:val="Heading1"/>
        <w:tabs>
          <w:tab w:val="left" w:pos="947"/>
          <w:tab w:val="left" w:pos="950"/>
        </w:tabs>
        <w:spacing w:before="29" w:line="550" w:lineRule="atLeast"/>
        <w:ind w:right="4549"/>
      </w:pPr>
      <w:r>
        <w:t xml:space="preserve">B  </w:t>
      </w:r>
      <w:r>
        <w:tab/>
      </w:r>
      <w:r w:rsidR="00222232">
        <w:t>Identification, Assessment and</w:t>
      </w:r>
      <w:r w:rsidR="00222232">
        <w:rPr>
          <w:spacing w:val="-35"/>
        </w:rPr>
        <w:t xml:space="preserve"> </w:t>
      </w:r>
      <w:r w:rsidR="00222232">
        <w:t xml:space="preserve">Provision </w:t>
      </w:r>
    </w:p>
    <w:p w14:paraId="7154116B" w14:textId="2273EACA" w:rsidR="001E37C0" w:rsidRDefault="00222232" w:rsidP="008C0697">
      <w:pPr>
        <w:pStyle w:val="Heading1"/>
        <w:tabs>
          <w:tab w:val="left" w:pos="947"/>
          <w:tab w:val="left" w:pos="950"/>
        </w:tabs>
        <w:spacing w:before="29" w:line="550" w:lineRule="atLeast"/>
        <w:ind w:right="4549"/>
      </w:pPr>
      <w:r>
        <w:t>B1:</w:t>
      </w:r>
      <w:r>
        <w:tab/>
      </w:r>
      <w:r>
        <w:rPr>
          <w:spacing w:val="-2"/>
        </w:rPr>
        <w:t xml:space="preserve">ALLOCATION </w:t>
      </w:r>
      <w:r>
        <w:t>OF RESOURCES</w:t>
      </w:r>
    </w:p>
    <w:p w14:paraId="412D2823" w14:textId="77777777" w:rsidR="001E37C0" w:rsidRDefault="00222232">
      <w:pPr>
        <w:pStyle w:val="BodyText"/>
        <w:spacing w:before="127"/>
        <w:ind w:left="340"/>
      </w:pPr>
      <w:r>
        <w:t>All schools in Oxfordshire receive funding for pupils with SEND in four main ways:</w:t>
      </w:r>
    </w:p>
    <w:p w14:paraId="7C69A0B3" w14:textId="77777777" w:rsidR="001E37C0" w:rsidRDefault="00222232">
      <w:pPr>
        <w:pStyle w:val="ListParagraph"/>
        <w:numPr>
          <w:ilvl w:val="1"/>
          <w:numId w:val="3"/>
        </w:numPr>
        <w:tabs>
          <w:tab w:val="left" w:pos="700"/>
          <w:tab w:val="left" w:pos="701"/>
        </w:tabs>
        <w:spacing w:before="149" w:line="235" w:lineRule="auto"/>
        <w:ind w:right="497"/>
      </w:pPr>
      <w:r>
        <w:t xml:space="preserve">The base budget which covers teaching and curriculum expenses, as </w:t>
      </w:r>
      <w:r>
        <w:rPr>
          <w:spacing w:val="-3"/>
        </w:rPr>
        <w:t xml:space="preserve">well </w:t>
      </w:r>
      <w:r>
        <w:t xml:space="preserve">as the cost </w:t>
      </w:r>
      <w:r>
        <w:rPr>
          <w:spacing w:val="-3"/>
        </w:rPr>
        <w:t xml:space="preserve">of </w:t>
      </w:r>
      <w:r>
        <w:t>the SENCO.</w:t>
      </w:r>
    </w:p>
    <w:p w14:paraId="7B46F8FF" w14:textId="77777777" w:rsidR="001E37C0" w:rsidRDefault="00222232">
      <w:pPr>
        <w:pStyle w:val="ListParagraph"/>
        <w:numPr>
          <w:ilvl w:val="1"/>
          <w:numId w:val="3"/>
        </w:numPr>
        <w:tabs>
          <w:tab w:val="left" w:pos="700"/>
          <w:tab w:val="left" w:pos="701"/>
        </w:tabs>
        <w:spacing w:before="121"/>
      </w:pPr>
      <w:r>
        <w:t>The delegated SEND budget (the SEND Index) that funds the additional support</w:t>
      </w:r>
      <w:r>
        <w:rPr>
          <w:spacing w:val="-35"/>
        </w:rPr>
        <w:t xml:space="preserve"> </w:t>
      </w:r>
      <w:r>
        <w:t>required.</w:t>
      </w:r>
    </w:p>
    <w:p w14:paraId="6CCB4625" w14:textId="648B71AD" w:rsidR="001E37C0" w:rsidRDefault="00222232">
      <w:pPr>
        <w:pStyle w:val="ListParagraph"/>
        <w:numPr>
          <w:ilvl w:val="1"/>
          <w:numId w:val="3"/>
        </w:numPr>
        <w:tabs>
          <w:tab w:val="left" w:pos="700"/>
          <w:tab w:val="left" w:pos="701"/>
        </w:tabs>
        <w:spacing w:before="153" w:line="232" w:lineRule="auto"/>
        <w:ind w:right="641"/>
      </w:pPr>
      <w:r>
        <w:t>Specific funds that are allocated to pupils with Personal Education Health and Care Plans (EHC</w:t>
      </w:r>
      <w:r>
        <w:rPr>
          <w:spacing w:val="-1"/>
        </w:rPr>
        <w:t xml:space="preserve"> </w:t>
      </w:r>
      <w:r w:rsidR="000A2B45">
        <w:t xml:space="preserve">Plans) and </w:t>
      </w:r>
      <w:r w:rsidR="000A2B45" w:rsidRPr="00A46115">
        <w:t>Additional Funding for SEN Support.</w:t>
      </w:r>
    </w:p>
    <w:p w14:paraId="4D4EEEDB" w14:textId="77777777" w:rsidR="001E37C0" w:rsidRDefault="00222232">
      <w:pPr>
        <w:pStyle w:val="ListParagraph"/>
        <w:numPr>
          <w:ilvl w:val="1"/>
          <w:numId w:val="3"/>
        </w:numPr>
        <w:tabs>
          <w:tab w:val="left" w:pos="700"/>
          <w:tab w:val="left" w:pos="701"/>
        </w:tabs>
      </w:pPr>
      <w:r>
        <w:t>Other specific funds, for example Standards Fund allocations, Pupil</w:t>
      </w:r>
      <w:r>
        <w:rPr>
          <w:spacing w:val="-21"/>
        </w:rPr>
        <w:t xml:space="preserve"> </w:t>
      </w:r>
      <w:r>
        <w:t>Premium.</w:t>
      </w:r>
    </w:p>
    <w:p w14:paraId="682E134F" w14:textId="53AD8E5A" w:rsidR="001E37C0" w:rsidRDefault="00222232">
      <w:pPr>
        <w:pStyle w:val="BodyText"/>
        <w:spacing w:before="174" w:line="276" w:lineRule="auto"/>
        <w:ind w:left="340" w:right="876"/>
        <w:rPr>
          <w:sz w:val="24"/>
        </w:rPr>
      </w:pPr>
      <w:r>
        <w:t xml:space="preserve">The Head teacher, SENCO and the governors </w:t>
      </w:r>
      <w:r>
        <w:rPr>
          <w:spacing w:val="-3"/>
        </w:rPr>
        <w:t xml:space="preserve">of </w:t>
      </w:r>
      <w:r>
        <w:t xml:space="preserve">the school regularly monitor the needs </w:t>
      </w:r>
      <w:r>
        <w:rPr>
          <w:spacing w:val="-3"/>
        </w:rPr>
        <w:t xml:space="preserve">of </w:t>
      </w:r>
      <w:r>
        <w:t xml:space="preserve">pupils </w:t>
      </w:r>
      <w:r>
        <w:rPr>
          <w:spacing w:val="1"/>
        </w:rPr>
        <w:t xml:space="preserve">with </w:t>
      </w:r>
      <w:r>
        <w:t xml:space="preserve">SEND. Resources are allocated according to need. The resources available include TA support, teacher time and materials, and these are dependent on the School’s SEND budget. Any money allocated as part </w:t>
      </w:r>
      <w:r>
        <w:rPr>
          <w:spacing w:val="-3"/>
        </w:rPr>
        <w:t xml:space="preserve">of </w:t>
      </w:r>
      <w:r>
        <w:t xml:space="preserve">an EHC Plan is spent according to the terms outlined in the Plan. </w:t>
      </w:r>
      <w:r w:rsidR="00DA71EC" w:rsidRPr="00A46115">
        <w:t>Additional Funding for SEN Support is allocated according to the needs and provision outlined for the individual pupil</w:t>
      </w:r>
      <w:r w:rsidR="00DA71EC" w:rsidRPr="00DD76A5">
        <w:rPr>
          <w:color w:val="FF0000"/>
        </w:rPr>
        <w:t xml:space="preserve">. </w:t>
      </w:r>
      <w:r>
        <w:t>The school has a continuing commitment to purchase appropriate resources for pupils with</w:t>
      </w:r>
      <w:r>
        <w:rPr>
          <w:spacing w:val="-8"/>
        </w:rPr>
        <w:t xml:space="preserve"> </w:t>
      </w:r>
      <w:r>
        <w:t>SEND</w:t>
      </w:r>
      <w:r w:rsidR="00DA71EC">
        <w:rPr>
          <w:sz w:val="24"/>
        </w:rPr>
        <w:t>.</w:t>
      </w:r>
    </w:p>
    <w:p w14:paraId="4AA7B00A" w14:textId="465E0FB4" w:rsidR="001E37C0" w:rsidRDefault="00222232" w:rsidP="008C0697">
      <w:pPr>
        <w:pStyle w:val="BodyText"/>
        <w:spacing w:before="135" w:line="228" w:lineRule="auto"/>
        <w:ind w:left="340" w:right="876"/>
        <w:sectPr w:rsidR="001E37C0" w:rsidSect="008C0697">
          <w:pgSz w:w="12240" w:h="15840"/>
          <w:pgMar w:top="1500" w:right="960" w:bottom="1320" w:left="560" w:header="0" w:footer="1138" w:gutter="0"/>
          <w:cols w:space="720"/>
        </w:sectPr>
      </w:pPr>
      <w:r>
        <w:t xml:space="preserve">Wootton St. Peter’s CE Primary School follows Local Authority guidance, as laid out on the County’s website to ensure that all pupils’ needs are </w:t>
      </w:r>
      <w:r w:rsidR="008C0697">
        <w:t>met appropriately</w:t>
      </w:r>
      <w:r w:rsidR="00105A46">
        <w:t>.</w:t>
      </w:r>
    </w:p>
    <w:p w14:paraId="1E195084" w14:textId="77777777" w:rsidR="001E37C0" w:rsidRDefault="00222232" w:rsidP="008C0697">
      <w:pPr>
        <w:pStyle w:val="Heading1"/>
        <w:tabs>
          <w:tab w:val="left" w:pos="844"/>
        </w:tabs>
        <w:spacing w:before="92"/>
        <w:ind w:left="0"/>
      </w:pPr>
      <w:r>
        <w:lastRenderedPageBreak/>
        <w:t>B2:</w:t>
      </w:r>
      <w:r>
        <w:tab/>
        <w:t xml:space="preserve">IDENTIFICATION, ASSESSMENT </w:t>
      </w:r>
      <w:r>
        <w:rPr>
          <w:spacing w:val="-5"/>
        </w:rPr>
        <w:t>AND</w:t>
      </w:r>
      <w:r>
        <w:rPr>
          <w:spacing w:val="7"/>
        </w:rPr>
        <w:t xml:space="preserve"> </w:t>
      </w:r>
      <w:r>
        <w:t>REVIEW</w:t>
      </w:r>
    </w:p>
    <w:p w14:paraId="4C32AC79" w14:textId="77777777" w:rsidR="001E37C0" w:rsidRPr="00105A46" w:rsidRDefault="001E37C0">
      <w:pPr>
        <w:pStyle w:val="BodyText"/>
        <w:spacing w:before="9"/>
        <w:rPr>
          <w:b/>
          <w:sz w:val="13"/>
          <w:szCs w:val="13"/>
        </w:rPr>
      </w:pPr>
    </w:p>
    <w:p w14:paraId="4F0F7399" w14:textId="259C29A8" w:rsidR="001E37C0" w:rsidRPr="00A46115" w:rsidRDefault="00222232">
      <w:pPr>
        <w:pStyle w:val="BodyText"/>
        <w:spacing w:before="1" w:line="247" w:lineRule="auto"/>
        <w:ind w:left="340" w:right="636"/>
      </w:pPr>
      <w:r>
        <w:t xml:space="preserve">The SEND Code of Practice 2014 outlines that a pupil has SEN where their learning difficulty or disability calls for special educational provision, that is provision different from or additional to that normally available to pupils of the same age. </w:t>
      </w:r>
      <w:r w:rsidR="007B1E77" w:rsidRPr="00A46115">
        <w:t>Quality first teaching ensures that children with additional needs received good quality teaching in whole class lesson</w:t>
      </w:r>
      <w:r w:rsidR="00DD76A5" w:rsidRPr="00A46115">
        <w:t>s</w:t>
      </w:r>
      <w:r w:rsidR="007B1E77" w:rsidRPr="00A46115">
        <w:t xml:space="preserve"> led by their class teacher. Quality first teaching means that all children can make progress in the class</w:t>
      </w:r>
      <w:r w:rsidR="00DD76A5" w:rsidRPr="00A46115">
        <w:t>room</w:t>
      </w:r>
      <w:r w:rsidR="007B1E77" w:rsidRPr="00A46115">
        <w:t xml:space="preserve"> environment.</w:t>
      </w:r>
      <w:r w:rsidR="007B1E77" w:rsidRPr="00A46115">
        <w:rPr>
          <w:strike/>
        </w:rPr>
        <w:t xml:space="preserve"> </w:t>
      </w:r>
    </w:p>
    <w:p w14:paraId="1ED2A607" w14:textId="77777777" w:rsidR="001E37C0" w:rsidRPr="00105A46" w:rsidRDefault="001E37C0">
      <w:pPr>
        <w:pStyle w:val="BodyText"/>
        <w:spacing w:before="3"/>
        <w:rPr>
          <w:sz w:val="13"/>
          <w:szCs w:val="13"/>
        </w:rPr>
      </w:pPr>
    </w:p>
    <w:p w14:paraId="12380E2C" w14:textId="77777777" w:rsidR="001E37C0" w:rsidRDefault="00222232">
      <w:pPr>
        <w:pStyle w:val="Heading1"/>
      </w:pPr>
      <w:r>
        <w:t>Categories of Special Educational Need</w:t>
      </w:r>
    </w:p>
    <w:p w14:paraId="0B84673C" w14:textId="77777777" w:rsidR="001E37C0" w:rsidRDefault="00222232">
      <w:pPr>
        <w:pStyle w:val="BodyText"/>
        <w:spacing w:before="170" w:line="247" w:lineRule="auto"/>
        <w:ind w:left="340" w:right="745"/>
      </w:pPr>
      <w:r>
        <w:t>The SEND Code of Practice recognizes four broad areas of need: Communication and Interaction, Cognition and Learning, Social Emotional and Mental Health, and Sensory and/or Physical.</w:t>
      </w:r>
    </w:p>
    <w:tbl>
      <w:tblPr>
        <w:tblW w:w="0" w:type="auto"/>
        <w:tblInd w:w="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2"/>
        <w:gridCol w:w="98"/>
        <w:gridCol w:w="5444"/>
      </w:tblGrid>
      <w:tr w:rsidR="001E37C0" w14:paraId="42C4E130" w14:textId="77777777">
        <w:trPr>
          <w:trHeight w:val="517"/>
        </w:trPr>
        <w:tc>
          <w:tcPr>
            <w:tcW w:w="3982" w:type="dxa"/>
            <w:shd w:val="clear" w:color="auto" w:fill="C5D9F0"/>
          </w:tcPr>
          <w:p w14:paraId="71791394" w14:textId="77777777" w:rsidR="001E37C0" w:rsidRDefault="00222232">
            <w:pPr>
              <w:pStyle w:val="TableParagraph"/>
              <w:spacing w:before="117"/>
              <w:ind w:left="203"/>
              <w:rPr>
                <w:b/>
              </w:rPr>
            </w:pPr>
            <w:r>
              <w:rPr>
                <w:b/>
              </w:rPr>
              <w:t>Code of Practice Needs</w:t>
            </w:r>
          </w:p>
        </w:tc>
        <w:tc>
          <w:tcPr>
            <w:tcW w:w="98" w:type="dxa"/>
            <w:tcBorders>
              <w:right w:val="nil"/>
            </w:tcBorders>
          </w:tcPr>
          <w:p w14:paraId="4CF10A1A" w14:textId="77777777" w:rsidR="001E37C0" w:rsidRDefault="001E37C0">
            <w:pPr>
              <w:pStyle w:val="TableParagraph"/>
              <w:ind w:left="0"/>
              <w:rPr>
                <w:rFonts w:ascii="Times New Roman"/>
                <w:sz w:val="20"/>
              </w:rPr>
            </w:pPr>
          </w:p>
        </w:tc>
        <w:tc>
          <w:tcPr>
            <w:tcW w:w="5444" w:type="dxa"/>
            <w:tcBorders>
              <w:left w:val="nil"/>
            </w:tcBorders>
            <w:shd w:val="clear" w:color="auto" w:fill="C5D9F0"/>
          </w:tcPr>
          <w:p w14:paraId="561D72AB" w14:textId="77777777" w:rsidR="001E37C0" w:rsidRDefault="00222232">
            <w:pPr>
              <w:pStyle w:val="TableParagraph"/>
              <w:spacing w:before="117"/>
              <w:ind w:left="12"/>
              <w:rPr>
                <w:b/>
              </w:rPr>
            </w:pPr>
            <w:r>
              <w:rPr>
                <w:b/>
              </w:rPr>
              <w:t>Categories</w:t>
            </w:r>
          </w:p>
        </w:tc>
      </w:tr>
      <w:tr w:rsidR="001E37C0" w14:paraId="3577FC36" w14:textId="77777777" w:rsidTr="00105A46">
        <w:trPr>
          <w:trHeight w:val="532"/>
        </w:trPr>
        <w:tc>
          <w:tcPr>
            <w:tcW w:w="3982" w:type="dxa"/>
          </w:tcPr>
          <w:p w14:paraId="15FFCAD4" w14:textId="77777777" w:rsidR="001E37C0" w:rsidRDefault="00222232">
            <w:pPr>
              <w:pStyle w:val="TableParagraph"/>
              <w:spacing w:before="100"/>
              <w:ind w:left="203"/>
            </w:pPr>
            <w:r>
              <w:t>Communication and Interaction</w:t>
            </w:r>
          </w:p>
        </w:tc>
        <w:tc>
          <w:tcPr>
            <w:tcW w:w="5542" w:type="dxa"/>
            <w:gridSpan w:val="2"/>
          </w:tcPr>
          <w:p w14:paraId="1114D912" w14:textId="77777777" w:rsidR="001E37C0" w:rsidRDefault="00222232">
            <w:pPr>
              <w:pStyle w:val="TableParagraph"/>
              <w:spacing w:line="221" w:lineRule="exact"/>
            </w:pPr>
            <w:r>
              <w:t>Language</w:t>
            </w:r>
          </w:p>
          <w:p w14:paraId="6F4B43E1" w14:textId="218D4B8D" w:rsidR="001E37C0" w:rsidRDefault="00105A46" w:rsidP="00105A46">
            <w:pPr>
              <w:pStyle w:val="TableParagraph"/>
              <w:ind w:left="0"/>
            </w:pPr>
            <w:r>
              <w:rPr>
                <w:sz w:val="24"/>
              </w:rPr>
              <w:t xml:space="preserve"> </w:t>
            </w:r>
            <w:r w:rsidR="00222232">
              <w:t>Autistic spectrum disorder (ASD)</w:t>
            </w:r>
          </w:p>
        </w:tc>
      </w:tr>
      <w:tr w:rsidR="001E37C0" w14:paraId="560DA9D0" w14:textId="77777777">
        <w:trPr>
          <w:trHeight w:val="1333"/>
        </w:trPr>
        <w:tc>
          <w:tcPr>
            <w:tcW w:w="3982" w:type="dxa"/>
          </w:tcPr>
          <w:p w14:paraId="571365A1" w14:textId="77777777" w:rsidR="001E37C0" w:rsidRDefault="00222232">
            <w:pPr>
              <w:pStyle w:val="TableParagraph"/>
              <w:spacing w:before="105"/>
              <w:ind w:left="203"/>
            </w:pPr>
            <w:r>
              <w:t>Cognition and Learning</w:t>
            </w:r>
          </w:p>
        </w:tc>
        <w:tc>
          <w:tcPr>
            <w:tcW w:w="5542" w:type="dxa"/>
            <w:gridSpan w:val="2"/>
          </w:tcPr>
          <w:p w14:paraId="1E2EAC4E" w14:textId="77777777" w:rsidR="001E37C0" w:rsidRDefault="00222232">
            <w:pPr>
              <w:pStyle w:val="TableParagraph"/>
              <w:spacing w:line="221" w:lineRule="exact"/>
            </w:pPr>
            <w:r>
              <w:t>Moderate Learning difficulties</w:t>
            </w:r>
          </w:p>
          <w:p w14:paraId="7F94E581" w14:textId="77777777" w:rsidR="001E37C0" w:rsidRDefault="00222232">
            <w:pPr>
              <w:pStyle w:val="TableParagraph"/>
              <w:spacing w:before="13"/>
            </w:pPr>
            <w:r>
              <w:t>Severe Learning difficulties</w:t>
            </w:r>
          </w:p>
          <w:p w14:paraId="0E357669" w14:textId="77777777" w:rsidR="001E37C0" w:rsidRDefault="00222232">
            <w:pPr>
              <w:pStyle w:val="TableParagraph"/>
              <w:spacing w:before="16"/>
            </w:pPr>
            <w:r>
              <w:t>Profound and Multiple Learning difficulties</w:t>
            </w:r>
          </w:p>
          <w:p w14:paraId="340C4707" w14:textId="77777777" w:rsidR="001E37C0" w:rsidRDefault="00222232">
            <w:pPr>
              <w:pStyle w:val="TableParagraph"/>
              <w:spacing w:before="1" w:line="270" w:lineRule="atLeast"/>
            </w:pPr>
            <w:r>
              <w:t>Specific learning difficulties e.g. Dyslexia, Dyscalculia, Dyspraxia.</w:t>
            </w:r>
          </w:p>
        </w:tc>
      </w:tr>
      <w:tr w:rsidR="001E37C0" w14:paraId="53AB9570" w14:textId="77777777" w:rsidTr="00105A46">
        <w:trPr>
          <w:trHeight w:val="910"/>
        </w:trPr>
        <w:tc>
          <w:tcPr>
            <w:tcW w:w="3982" w:type="dxa"/>
          </w:tcPr>
          <w:p w14:paraId="65387B55" w14:textId="77777777" w:rsidR="001E37C0" w:rsidRDefault="00222232">
            <w:pPr>
              <w:pStyle w:val="TableParagraph"/>
              <w:spacing w:before="105" w:line="254" w:lineRule="auto"/>
              <w:ind w:left="203"/>
            </w:pPr>
            <w:r>
              <w:t>Social, Emotional and Mental Health difficulties</w:t>
            </w:r>
          </w:p>
        </w:tc>
        <w:tc>
          <w:tcPr>
            <w:tcW w:w="5542" w:type="dxa"/>
            <w:gridSpan w:val="2"/>
          </w:tcPr>
          <w:p w14:paraId="42E065DD" w14:textId="77777777" w:rsidR="001E37C0" w:rsidRDefault="00222232">
            <w:pPr>
              <w:pStyle w:val="TableParagraph"/>
              <w:spacing w:line="241" w:lineRule="exact"/>
            </w:pPr>
            <w:r>
              <w:t>Social difficulties</w:t>
            </w:r>
          </w:p>
          <w:p w14:paraId="35B09E09" w14:textId="77777777" w:rsidR="001E37C0" w:rsidRDefault="00222232">
            <w:pPr>
              <w:pStyle w:val="TableParagraph"/>
              <w:spacing w:before="37" w:line="340" w:lineRule="atLeast"/>
              <w:ind w:right="2776"/>
            </w:pPr>
            <w:r>
              <w:t>Emotional difficulties Mental Health difficulties</w:t>
            </w:r>
          </w:p>
        </w:tc>
      </w:tr>
      <w:tr w:rsidR="001E37C0" w14:paraId="06BD597B" w14:textId="77777777" w:rsidTr="00105A46">
        <w:trPr>
          <w:trHeight w:val="757"/>
        </w:trPr>
        <w:tc>
          <w:tcPr>
            <w:tcW w:w="3982" w:type="dxa"/>
          </w:tcPr>
          <w:p w14:paraId="7890BF2D" w14:textId="77777777" w:rsidR="001E37C0" w:rsidRDefault="00222232">
            <w:pPr>
              <w:pStyle w:val="TableParagraph"/>
              <w:spacing w:before="103"/>
              <w:ind w:left="203"/>
            </w:pPr>
            <w:r>
              <w:t>Sensory and/or Physical</w:t>
            </w:r>
          </w:p>
        </w:tc>
        <w:tc>
          <w:tcPr>
            <w:tcW w:w="5542" w:type="dxa"/>
            <w:gridSpan w:val="2"/>
          </w:tcPr>
          <w:p w14:paraId="64032B37" w14:textId="77777777" w:rsidR="001E37C0" w:rsidRDefault="00222232" w:rsidP="00105A46">
            <w:pPr>
              <w:pStyle w:val="TableParagraph"/>
              <w:spacing w:line="221" w:lineRule="exact"/>
            </w:pPr>
            <w:r>
              <w:t>Hearing</w:t>
            </w:r>
          </w:p>
          <w:p w14:paraId="689DBF36" w14:textId="77777777" w:rsidR="001E37C0" w:rsidRDefault="00222232" w:rsidP="00105A46">
            <w:pPr>
              <w:pStyle w:val="TableParagraph"/>
              <w:spacing w:line="360" w:lineRule="exact"/>
              <w:ind w:right="4023"/>
            </w:pPr>
            <w:r>
              <w:t>Visual Physical</w:t>
            </w:r>
          </w:p>
        </w:tc>
      </w:tr>
    </w:tbl>
    <w:p w14:paraId="291E7583" w14:textId="77777777" w:rsidR="001E37C0" w:rsidRPr="00105A46" w:rsidRDefault="001E37C0">
      <w:pPr>
        <w:pStyle w:val="BodyText"/>
        <w:spacing w:before="4"/>
        <w:rPr>
          <w:sz w:val="11"/>
          <w:szCs w:val="11"/>
        </w:rPr>
      </w:pPr>
    </w:p>
    <w:p w14:paraId="108EF46A" w14:textId="77777777" w:rsidR="001E37C0" w:rsidRDefault="00222232">
      <w:pPr>
        <w:pStyle w:val="Heading1"/>
      </w:pPr>
      <w:r>
        <w:t>PROVISION</w:t>
      </w:r>
    </w:p>
    <w:p w14:paraId="57434778" w14:textId="77777777" w:rsidR="001E37C0" w:rsidRDefault="00222232">
      <w:pPr>
        <w:spacing w:before="162" w:line="261" w:lineRule="auto"/>
        <w:ind w:left="340" w:right="579"/>
        <w:rPr>
          <w:sz w:val="21"/>
        </w:rPr>
      </w:pPr>
      <w:r>
        <w:rPr>
          <w:sz w:val="21"/>
        </w:rPr>
        <w:t xml:space="preserve">At Wootton St. Peter’s School, we use our best endeavors to ensure each pupil who </w:t>
      </w:r>
      <w:r w:rsidR="008C0697">
        <w:rPr>
          <w:sz w:val="21"/>
        </w:rPr>
        <w:t>has</w:t>
      </w:r>
      <w:r>
        <w:rPr>
          <w:sz w:val="21"/>
        </w:rPr>
        <w:t xml:space="preserve"> Special Educational needs gets the support they need. All teachers review their Pupil Progress data with the head teacher and SENCO each term, this allows staff to have a professional dialogue about all children. These meetings help us to identify pupils who need extra support to help them make good progress. Teachers and the SENCO can then plan the best resources and strategies to support individuals. These interventions and resources are recorded on a termly Provision Map.</w:t>
      </w:r>
    </w:p>
    <w:p w14:paraId="4B19B2F1" w14:textId="77777777" w:rsidR="001E37C0" w:rsidRDefault="00222232">
      <w:pPr>
        <w:pStyle w:val="Heading1"/>
        <w:spacing w:before="125"/>
      </w:pPr>
      <w:r>
        <w:t>Review</w:t>
      </w:r>
    </w:p>
    <w:p w14:paraId="7EE4CDD5" w14:textId="3E2297F7" w:rsidR="00105A46" w:rsidRDefault="00222232" w:rsidP="0069379F">
      <w:pPr>
        <w:pStyle w:val="BodyText"/>
        <w:spacing w:before="170" w:line="261" w:lineRule="auto"/>
        <w:ind w:left="340" w:right="505"/>
      </w:pPr>
      <w:r>
        <w:t>Reviews of all pupils identified with additional educational needs are normally carried out towards the end of each term (3 times a year). Pupils are fully involved. Parents are invited, but if they cannot attend, they may arrange to meet the class teacher at a later date. Normally, teaching assistants are invited to provide brief written input pri</w:t>
      </w:r>
      <w:r w:rsidR="00105A46">
        <w:t xml:space="preserve">or to the meeting. Provision Map </w:t>
      </w:r>
      <w:r>
        <w:t xml:space="preserve">data is also reviewed three times a year. Impact of interventions is </w:t>
      </w:r>
      <w:r w:rsidR="002A0B71">
        <w:t>analyzed</w:t>
      </w:r>
      <w:r>
        <w:t xml:space="preserve"> along with cost effectiveness.</w:t>
      </w:r>
    </w:p>
    <w:p w14:paraId="4B066D9A" w14:textId="77777777" w:rsidR="001E37C0" w:rsidRDefault="00222232">
      <w:pPr>
        <w:pStyle w:val="Heading1"/>
        <w:spacing w:before="76"/>
        <w:jc w:val="both"/>
      </w:pPr>
      <w:r>
        <w:t>Annual Reviews</w:t>
      </w:r>
    </w:p>
    <w:p w14:paraId="50A792FF" w14:textId="77777777" w:rsidR="001E37C0" w:rsidRDefault="00222232">
      <w:pPr>
        <w:pStyle w:val="BodyText"/>
        <w:spacing w:before="167" w:line="276" w:lineRule="auto"/>
        <w:ind w:left="340" w:right="431"/>
        <w:jc w:val="both"/>
      </w:pPr>
      <w:r>
        <w:t>For pupils with EHC Plans, an Annual Review Meeting has to be held in addition to the regular termly reviews. At this meeting, consideration is given to whether the Plan should continue, and whether provision/strategies should be maintained or amended. It should set new long-term outcomes for the following year. Annual Reviews are normally held during the school day. All relevant professionals, including those who contributed to the original Plan, are invited to attend or submit a written report.</w:t>
      </w:r>
    </w:p>
    <w:p w14:paraId="47BF299C" w14:textId="77777777" w:rsidR="001E37C0" w:rsidRDefault="00222232">
      <w:pPr>
        <w:pStyle w:val="Heading1"/>
        <w:spacing w:before="199"/>
        <w:jc w:val="both"/>
      </w:pPr>
      <w:r>
        <w:lastRenderedPageBreak/>
        <w:t>B3: CURRICULUM ACCESS AND INCLUSION</w:t>
      </w:r>
    </w:p>
    <w:p w14:paraId="0BAC31DF" w14:textId="745401C1" w:rsidR="001E37C0" w:rsidRDefault="00222232">
      <w:pPr>
        <w:pStyle w:val="BodyText"/>
        <w:spacing w:before="168"/>
        <w:ind w:left="340" w:right="435"/>
        <w:jc w:val="both"/>
      </w:pPr>
      <w:r>
        <w:t xml:space="preserve">Pupils are grouped in classes according to age. As there is a </w:t>
      </w:r>
      <w:r>
        <w:rPr>
          <w:spacing w:val="-3"/>
        </w:rPr>
        <w:t xml:space="preserve">wide </w:t>
      </w:r>
      <w:r>
        <w:t>range of ability in each class, all staff provide a creative, engaging and challengi</w:t>
      </w:r>
      <w:r w:rsidR="008C0697">
        <w:t xml:space="preserve">ng curriculum suitable for all </w:t>
      </w:r>
      <w:r>
        <w:t>the pupils, to ensure access at all</w:t>
      </w:r>
      <w:r>
        <w:rPr>
          <w:spacing w:val="-7"/>
        </w:rPr>
        <w:t xml:space="preserve"> </w:t>
      </w:r>
      <w:r>
        <w:t>levels.</w:t>
      </w:r>
    </w:p>
    <w:p w14:paraId="2E5D58F1" w14:textId="237E1A53" w:rsidR="001E37C0" w:rsidRPr="007B1E77" w:rsidRDefault="00222232" w:rsidP="00A46115">
      <w:pPr>
        <w:pStyle w:val="BodyText"/>
        <w:spacing w:before="141" w:line="228" w:lineRule="auto"/>
        <w:ind w:left="340" w:right="442"/>
        <w:jc w:val="both"/>
        <w:rPr>
          <w:color w:val="0070C0"/>
        </w:rPr>
      </w:pPr>
      <w:r>
        <w:t>Provision for pupils with SEND is intended to enable them to make the greatest possible progress in the context of the National Curriculum and in their personal development.</w:t>
      </w:r>
      <w:r w:rsidR="00FB7A9F">
        <w:t xml:space="preserve"> </w:t>
      </w:r>
      <w:r w:rsidR="007B1E77" w:rsidRPr="00A46115">
        <w:t>This provision i</w:t>
      </w:r>
      <w:r w:rsidR="004B3427" w:rsidRPr="00A46115">
        <w:t>nclude</w:t>
      </w:r>
      <w:r w:rsidR="007B1E77" w:rsidRPr="00A46115">
        <w:t>s children working</w:t>
      </w:r>
      <w:r w:rsidR="004B3427" w:rsidRPr="00A46115">
        <w:t xml:space="preserve"> 1:1 with the TA to make progress towards a specified outcome. Provision will also include group work that might take place in the classroom or in an area outside the classroom.</w:t>
      </w:r>
      <w:r w:rsidR="00CA2A6D" w:rsidRPr="00A46115">
        <w:t xml:space="preserve"> In this way intervention groups or 1:1 intervention programs can enable children with SEN to make additional progress.</w:t>
      </w:r>
    </w:p>
    <w:p w14:paraId="4E29F2D6" w14:textId="77777777" w:rsidR="001E37C0" w:rsidRPr="00A46115" w:rsidRDefault="001E37C0">
      <w:pPr>
        <w:pStyle w:val="BodyText"/>
        <w:spacing w:before="4"/>
        <w:rPr>
          <w:sz w:val="30"/>
        </w:rPr>
      </w:pPr>
    </w:p>
    <w:p w14:paraId="64C60CB7" w14:textId="09CC4F9A" w:rsidR="00F1276A" w:rsidRPr="00A46115" w:rsidRDefault="00F1276A" w:rsidP="00F1276A">
      <w:pPr>
        <w:pStyle w:val="Heading1"/>
        <w:spacing w:before="71"/>
      </w:pPr>
      <w:r w:rsidRPr="00A46115">
        <w:t>B4:  NURTURE PROVISION – ELSA work</w:t>
      </w:r>
    </w:p>
    <w:p w14:paraId="3A55DB0D" w14:textId="77777777" w:rsidR="001E37C0" w:rsidRDefault="001E37C0">
      <w:pPr>
        <w:pStyle w:val="Heading1"/>
        <w:spacing w:before="1"/>
        <w:jc w:val="both"/>
      </w:pPr>
    </w:p>
    <w:p w14:paraId="3D3E13D0" w14:textId="77777777" w:rsidR="006B7E14" w:rsidRDefault="00222232" w:rsidP="00F1276A">
      <w:pPr>
        <w:pStyle w:val="Heading1"/>
        <w:spacing w:before="71"/>
      </w:pPr>
      <w:r w:rsidRPr="006B7E14">
        <w:rPr>
          <w:b w:val="0"/>
          <w:sz w:val="22"/>
          <w:szCs w:val="22"/>
        </w:rPr>
        <w:t xml:space="preserve">At Wootton St. Peter’s </w:t>
      </w:r>
      <w:r w:rsidRPr="006B7E14">
        <w:rPr>
          <w:b w:val="0"/>
          <w:spacing w:val="-3"/>
          <w:sz w:val="22"/>
          <w:szCs w:val="22"/>
        </w:rPr>
        <w:t xml:space="preserve">CE </w:t>
      </w:r>
      <w:r w:rsidRPr="006B7E14">
        <w:rPr>
          <w:b w:val="0"/>
          <w:sz w:val="22"/>
          <w:szCs w:val="22"/>
        </w:rPr>
        <w:t xml:space="preserve">Primary School, </w:t>
      </w:r>
      <w:r w:rsidRPr="006B7E14">
        <w:rPr>
          <w:b w:val="0"/>
          <w:spacing w:val="-3"/>
          <w:sz w:val="22"/>
          <w:szCs w:val="22"/>
        </w:rPr>
        <w:t xml:space="preserve">we </w:t>
      </w:r>
      <w:r w:rsidRPr="006B7E14">
        <w:rPr>
          <w:b w:val="0"/>
          <w:sz w:val="22"/>
          <w:szCs w:val="22"/>
        </w:rPr>
        <w:t xml:space="preserve">believe that doing </w:t>
      </w:r>
      <w:r w:rsidRPr="006B7E14">
        <w:rPr>
          <w:b w:val="0"/>
          <w:spacing w:val="-3"/>
          <w:sz w:val="22"/>
          <w:szCs w:val="22"/>
        </w:rPr>
        <w:t xml:space="preserve">well </w:t>
      </w:r>
      <w:r w:rsidRPr="006B7E14">
        <w:rPr>
          <w:b w:val="0"/>
          <w:sz w:val="22"/>
          <w:szCs w:val="22"/>
        </w:rPr>
        <w:t xml:space="preserve">at school is an important factor for the healthy development of children. </w:t>
      </w:r>
      <w:r w:rsidRPr="006B7E14">
        <w:rPr>
          <w:b w:val="0"/>
          <w:spacing w:val="-3"/>
          <w:sz w:val="22"/>
          <w:szCs w:val="22"/>
        </w:rPr>
        <w:t xml:space="preserve">At </w:t>
      </w:r>
      <w:r w:rsidRPr="006B7E14">
        <w:rPr>
          <w:b w:val="0"/>
          <w:sz w:val="22"/>
          <w:szCs w:val="22"/>
        </w:rPr>
        <w:t xml:space="preserve">school, children need to be able to cope with many situations. They try out and learn new skills, cope with change, face problems, make and keep friends, care </w:t>
      </w:r>
      <w:r w:rsidRPr="006B7E14">
        <w:rPr>
          <w:b w:val="0"/>
          <w:spacing w:val="-3"/>
          <w:sz w:val="22"/>
          <w:szCs w:val="22"/>
        </w:rPr>
        <w:t xml:space="preserve">about </w:t>
      </w:r>
      <w:r w:rsidRPr="006B7E14">
        <w:rPr>
          <w:b w:val="0"/>
          <w:sz w:val="22"/>
          <w:szCs w:val="22"/>
        </w:rPr>
        <w:t>other people, know when t</w:t>
      </w:r>
      <w:r w:rsidR="00625479" w:rsidRPr="006B7E14">
        <w:rPr>
          <w:b w:val="0"/>
          <w:sz w:val="22"/>
          <w:szCs w:val="22"/>
        </w:rPr>
        <w:t xml:space="preserve">hings are right and wrong, and </w:t>
      </w:r>
      <w:r w:rsidRPr="006B7E14">
        <w:rPr>
          <w:b w:val="0"/>
          <w:sz w:val="22"/>
          <w:szCs w:val="22"/>
        </w:rPr>
        <w:t>make positive choices.</w:t>
      </w:r>
      <w:r w:rsidRPr="006B7E14">
        <w:t xml:space="preserve"> </w:t>
      </w:r>
    </w:p>
    <w:p w14:paraId="0BCA6A17" w14:textId="7A878D21" w:rsidR="00F1276A" w:rsidRPr="00A46115" w:rsidRDefault="00F1276A" w:rsidP="00F1276A">
      <w:pPr>
        <w:pStyle w:val="Heading1"/>
        <w:spacing w:before="71"/>
        <w:rPr>
          <w:b w:val="0"/>
          <w:sz w:val="22"/>
          <w:szCs w:val="22"/>
        </w:rPr>
      </w:pPr>
      <w:r w:rsidRPr="00A46115">
        <w:rPr>
          <w:b w:val="0"/>
          <w:sz w:val="22"/>
          <w:szCs w:val="22"/>
        </w:rPr>
        <w:t>The school’s Emotional Literacy Support Assistant facilitates nurture support for children throughout the school. The ELSA works to support children with needs around anxiety, recognizing and understanding their emotions and social communication and interaction needs. This support is delivered 1:1 with individual pupils, but more often as a small group. The school’s ELSA also works with whole class groups to ensure that all children have guidance and support with feelings, emotions and wellbeing.</w:t>
      </w:r>
    </w:p>
    <w:p w14:paraId="59A0143E" w14:textId="7E587BA1" w:rsidR="00DD76A5" w:rsidRPr="00DD76A5" w:rsidRDefault="00DD76A5">
      <w:pPr>
        <w:pStyle w:val="Heading1"/>
        <w:spacing w:before="71"/>
        <w:rPr>
          <w:b w:val="0"/>
          <w:sz w:val="22"/>
          <w:szCs w:val="22"/>
        </w:rPr>
      </w:pPr>
    </w:p>
    <w:p w14:paraId="22540A48" w14:textId="77777777" w:rsidR="001E37C0" w:rsidRDefault="00222232">
      <w:pPr>
        <w:pStyle w:val="Heading1"/>
        <w:spacing w:before="71"/>
      </w:pPr>
      <w:r>
        <w:t>B5: ENGLISH AS AN ADDITIONAL LANGUAGE POLICY</w:t>
      </w:r>
    </w:p>
    <w:p w14:paraId="0D1B301F" w14:textId="77777777" w:rsidR="001E37C0" w:rsidRDefault="001E37C0">
      <w:pPr>
        <w:pStyle w:val="BodyText"/>
        <w:spacing w:before="3"/>
        <w:rPr>
          <w:b/>
          <w:sz w:val="26"/>
        </w:rPr>
      </w:pPr>
    </w:p>
    <w:p w14:paraId="6711BF12" w14:textId="77777777" w:rsidR="001E37C0" w:rsidRDefault="00222232">
      <w:pPr>
        <w:ind w:left="340"/>
        <w:rPr>
          <w:b/>
          <w:sz w:val="24"/>
        </w:rPr>
      </w:pPr>
      <w:r>
        <w:rPr>
          <w:b/>
          <w:sz w:val="24"/>
        </w:rPr>
        <w:t>At Wootton St. Peter’s CE Primary School, we:</w:t>
      </w:r>
    </w:p>
    <w:p w14:paraId="2EDBFD04" w14:textId="77777777" w:rsidR="001E37C0" w:rsidRDefault="00222232" w:rsidP="00625479">
      <w:pPr>
        <w:pStyle w:val="BodyText"/>
        <w:numPr>
          <w:ilvl w:val="0"/>
          <w:numId w:val="21"/>
        </w:numPr>
        <w:tabs>
          <w:tab w:val="left" w:pos="1060"/>
        </w:tabs>
        <w:spacing w:before="190" w:line="216" w:lineRule="auto"/>
        <w:ind w:right="636"/>
      </w:pPr>
      <w:r>
        <w:t xml:space="preserve">Recognize the child's mother tongue - this doesn't mean they </w:t>
      </w:r>
      <w:r>
        <w:rPr>
          <w:spacing w:val="-3"/>
        </w:rPr>
        <w:t xml:space="preserve">have </w:t>
      </w:r>
      <w:r>
        <w:t>'no' language, they have a different</w:t>
      </w:r>
      <w:r>
        <w:rPr>
          <w:spacing w:val="3"/>
        </w:rPr>
        <w:t xml:space="preserve"> </w:t>
      </w:r>
      <w:r>
        <w:t>language/s.</w:t>
      </w:r>
    </w:p>
    <w:p w14:paraId="4886565F" w14:textId="77777777" w:rsidR="001E37C0" w:rsidRDefault="00222232" w:rsidP="00625479">
      <w:pPr>
        <w:pStyle w:val="BodyText"/>
        <w:numPr>
          <w:ilvl w:val="0"/>
          <w:numId w:val="21"/>
        </w:numPr>
        <w:tabs>
          <w:tab w:val="left" w:pos="1057"/>
        </w:tabs>
        <w:spacing w:before="27"/>
      </w:pPr>
      <w:r>
        <w:t xml:space="preserve">Value cultural differences and foster a range </w:t>
      </w:r>
      <w:r>
        <w:rPr>
          <w:spacing w:val="-3"/>
        </w:rPr>
        <w:t xml:space="preserve">of </w:t>
      </w:r>
      <w:r>
        <w:t>individual</w:t>
      </w:r>
      <w:r>
        <w:rPr>
          <w:spacing w:val="-9"/>
        </w:rPr>
        <w:t xml:space="preserve"> </w:t>
      </w:r>
      <w:r>
        <w:t>identities.</w:t>
      </w:r>
    </w:p>
    <w:p w14:paraId="64AC6522" w14:textId="77777777" w:rsidR="001E37C0" w:rsidRDefault="00222232" w:rsidP="00625479">
      <w:pPr>
        <w:pStyle w:val="BodyText"/>
        <w:numPr>
          <w:ilvl w:val="0"/>
          <w:numId w:val="21"/>
        </w:numPr>
        <w:tabs>
          <w:tab w:val="left" w:pos="1057"/>
        </w:tabs>
        <w:spacing w:before="31"/>
      </w:pPr>
      <w:r>
        <w:t xml:space="preserve">Boost pupils' self-esteem - remember, they </w:t>
      </w:r>
      <w:r>
        <w:rPr>
          <w:spacing w:val="-3"/>
        </w:rPr>
        <w:t xml:space="preserve">have </w:t>
      </w:r>
      <w:r>
        <w:t>the potential to become bilingual</w:t>
      </w:r>
      <w:r>
        <w:rPr>
          <w:spacing w:val="-30"/>
        </w:rPr>
        <w:t xml:space="preserve"> </w:t>
      </w:r>
      <w:r>
        <w:t>adults.</w:t>
      </w:r>
    </w:p>
    <w:p w14:paraId="44B0B566" w14:textId="77777777" w:rsidR="001E37C0" w:rsidRDefault="00222232" w:rsidP="00625479">
      <w:pPr>
        <w:pStyle w:val="BodyText"/>
        <w:numPr>
          <w:ilvl w:val="0"/>
          <w:numId w:val="21"/>
        </w:numPr>
        <w:tabs>
          <w:tab w:val="left" w:pos="1060"/>
        </w:tabs>
        <w:spacing w:before="73" w:line="223" w:lineRule="auto"/>
        <w:ind w:right="1112"/>
      </w:pPr>
      <w:r>
        <w:t xml:space="preserve">Understand it takes time to become fluent in an additional language, with a good command </w:t>
      </w:r>
      <w:r>
        <w:rPr>
          <w:spacing w:val="-3"/>
        </w:rPr>
        <w:t xml:space="preserve">of </w:t>
      </w:r>
      <w:r>
        <w:t xml:space="preserve">the range </w:t>
      </w:r>
      <w:r>
        <w:rPr>
          <w:spacing w:val="-3"/>
        </w:rPr>
        <w:t xml:space="preserve">of </w:t>
      </w:r>
      <w:r>
        <w:t>language needed for academic</w:t>
      </w:r>
      <w:r>
        <w:rPr>
          <w:spacing w:val="-15"/>
        </w:rPr>
        <w:t xml:space="preserve"> </w:t>
      </w:r>
      <w:r>
        <w:t>success.</w:t>
      </w:r>
    </w:p>
    <w:p w14:paraId="4A2BE10C" w14:textId="77777777" w:rsidR="001E37C0" w:rsidRDefault="00222232" w:rsidP="00625479">
      <w:pPr>
        <w:pStyle w:val="BodyText"/>
        <w:numPr>
          <w:ilvl w:val="0"/>
          <w:numId w:val="21"/>
        </w:numPr>
        <w:spacing w:before="75" w:line="223" w:lineRule="auto"/>
        <w:ind w:right="876"/>
      </w:pPr>
      <w:r>
        <w:t xml:space="preserve">Accept that literacy in a home or community language can support English literacy - there are cultural, social and technical variations </w:t>
      </w:r>
      <w:r>
        <w:rPr>
          <w:spacing w:val="-3"/>
        </w:rPr>
        <w:t xml:space="preserve">in </w:t>
      </w:r>
      <w:r>
        <w:t>literacy in different</w:t>
      </w:r>
      <w:r>
        <w:rPr>
          <w:spacing w:val="-27"/>
        </w:rPr>
        <w:t xml:space="preserve"> </w:t>
      </w:r>
      <w:r>
        <w:t>contexts.</w:t>
      </w:r>
    </w:p>
    <w:p w14:paraId="10655EC8" w14:textId="77777777" w:rsidR="001E37C0" w:rsidRDefault="001E37C0">
      <w:pPr>
        <w:pStyle w:val="BodyText"/>
        <w:spacing w:before="10"/>
        <w:rPr>
          <w:sz w:val="25"/>
        </w:rPr>
      </w:pPr>
    </w:p>
    <w:p w14:paraId="1BF1D4D5" w14:textId="77777777" w:rsidR="001E37C0" w:rsidRDefault="00222232">
      <w:pPr>
        <w:pStyle w:val="Heading1"/>
        <w:spacing w:before="1"/>
      </w:pPr>
      <w:r>
        <w:t>Identifying Pupils' Strengths:</w:t>
      </w:r>
    </w:p>
    <w:p w14:paraId="277EAF5F" w14:textId="77777777" w:rsidR="001E37C0" w:rsidRDefault="00222232" w:rsidP="00625479">
      <w:pPr>
        <w:pStyle w:val="BodyText"/>
        <w:numPr>
          <w:ilvl w:val="0"/>
          <w:numId w:val="24"/>
        </w:numPr>
        <w:tabs>
          <w:tab w:val="left" w:pos="1060"/>
        </w:tabs>
        <w:spacing w:before="186" w:line="218" w:lineRule="auto"/>
        <w:ind w:right="636"/>
      </w:pPr>
      <w:r>
        <w:t>Pupils from other language backgrounds have a wide variety of cultural, linguistic and educational</w:t>
      </w:r>
      <w:r>
        <w:rPr>
          <w:spacing w:val="-2"/>
        </w:rPr>
        <w:t xml:space="preserve"> </w:t>
      </w:r>
      <w:r>
        <w:t>experiences.</w:t>
      </w:r>
    </w:p>
    <w:p w14:paraId="421A87A2" w14:textId="77777777" w:rsidR="001E37C0" w:rsidRDefault="00222232" w:rsidP="00625479">
      <w:pPr>
        <w:pStyle w:val="BodyText"/>
        <w:numPr>
          <w:ilvl w:val="0"/>
          <w:numId w:val="24"/>
        </w:numPr>
        <w:tabs>
          <w:tab w:val="left" w:pos="1060"/>
        </w:tabs>
        <w:spacing w:before="76" w:line="223" w:lineRule="auto"/>
        <w:ind w:right="636"/>
      </w:pPr>
      <w:r>
        <w:rPr>
          <w:spacing w:val="5"/>
        </w:rPr>
        <w:t xml:space="preserve">We </w:t>
      </w:r>
      <w:r>
        <w:t xml:space="preserve">recognise the cultural differences brought </w:t>
      </w:r>
      <w:r>
        <w:rPr>
          <w:spacing w:val="-3"/>
        </w:rPr>
        <w:t xml:space="preserve">by </w:t>
      </w:r>
      <w:r>
        <w:t>the pupil to the class as a bonus and use this in our</w:t>
      </w:r>
      <w:r>
        <w:rPr>
          <w:spacing w:val="-6"/>
        </w:rPr>
        <w:t xml:space="preserve"> </w:t>
      </w:r>
      <w:r>
        <w:t>teaching.</w:t>
      </w:r>
    </w:p>
    <w:p w14:paraId="0ED22D91" w14:textId="77777777" w:rsidR="001E37C0" w:rsidRDefault="001E37C0">
      <w:pPr>
        <w:pStyle w:val="BodyText"/>
        <w:spacing w:before="8"/>
        <w:rPr>
          <w:sz w:val="25"/>
        </w:rPr>
      </w:pPr>
    </w:p>
    <w:p w14:paraId="302AD3BE" w14:textId="77777777" w:rsidR="001E37C0" w:rsidRPr="00325D2F" w:rsidRDefault="00222232">
      <w:pPr>
        <w:pStyle w:val="Heading1"/>
      </w:pPr>
      <w:r w:rsidRPr="00325D2F">
        <w:t>Expectations</w:t>
      </w:r>
    </w:p>
    <w:p w14:paraId="7609DF1C" w14:textId="77777777" w:rsidR="001E37C0" w:rsidRDefault="00222232">
      <w:pPr>
        <w:pStyle w:val="BodyText"/>
        <w:spacing w:before="172" w:line="261" w:lineRule="auto"/>
        <w:ind w:left="340" w:right="434"/>
        <w:jc w:val="both"/>
      </w:pPr>
      <w:r>
        <w:t xml:space="preserve">As a school </w:t>
      </w:r>
      <w:r>
        <w:rPr>
          <w:spacing w:val="-3"/>
        </w:rPr>
        <w:t xml:space="preserve">we </w:t>
      </w:r>
      <w:r>
        <w:t xml:space="preserve">have high expectations </w:t>
      </w:r>
      <w:r>
        <w:rPr>
          <w:spacing w:val="-3"/>
        </w:rPr>
        <w:t xml:space="preserve">of all </w:t>
      </w:r>
      <w:r>
        <w:t xml:space="preserve">pupils and expect pupils to contribute to discussions giving more than one-word answers. </w:t>
      </w:r>
      <w:r>
        <w:rPr>
          <w:spacing w:val="-3"/>
        </w:rPr>
        <w:t xml:space="preserve">Most </w:t>
      </w:r>
      <w:r>
        <w:t xml:space="preserve">bilingual pupils are capable </w:t>
      </w:r>
      <w:r>
        <w:rPr>
          <w:spacing w:val="-3"/>
        </w:rPr>
        <w:t xml:space="preserve">of </w:t>
      </w:r>
      <w:r>
        <w:t>high achievement,</w:t>
      </w:r>
      <w:r>
        <w:rPr>
          <w:spacing w:val="-12"/>
        </w:rPr>
        <w:t xml:space="preserve"> </w:t>
      </w:r>
      <w:r>
        <w:t>even</w:t>
      </w:r>
      <w:r>
        <w:rPr>
          <w:spacing w:val="-12"/>
        </w:rPr>
        <w:t xml:space="preserve"> </w:t>
      </w:r>
      <w:r>
        <w:t>when</w:t>
      </w:r>
      <w:r>
        <w:rPr>
          <w:spacing w:val="-8"/>
        </w:rPr>
        <w:t xml:space="preserve"> </w:t>
      </w:r>
      <w:r>
        <w:t>they</w:t>
      </w:r>
      <w:r>
        <w:rPr>
          <w:spacing w:val="-14"/>
        </w:rPr>
        <w:t xml:space="preserve"> </w:t>
      </w:r>
      <w:r>
        <w:t>are</w:t>
      </w:r>
      <w:r>
        <w:rPr>
          <w:spacing w:val="-12"/>
        </w:rPr>
        <w:t xml:space="preserve"> </w:t>
      </w:r>
      <w:r>
        <w:t>beginners</w:t>
      </w:r>
      <w:r>
        <w:rPr>
          <w:spacing w:val="-10"/>
        </w:rPr>
        <w:t xml:space="preserve"> </w:t>
      </w:r>
      <w:r>
        <w:t>in</w:t>
      </w:r>
      <w:r>
        <w:rPr>
          <w:spacing w:val="-12"/>
        </w:rPr>
        <w:t xml:space="preserve"> </w:t>
      </w:r>
      <w:r>
        <w:t>English.</w:t>
      </w:r>
      <w:r>
        <w:rPr>
          <w:spacing w:val="-14"/>
        </w:rPr>
        <w:t xml:space="preserve"> </w:t>
      </w:r>
      <w:r>
        <w:t>The</w:t>
      </w:r>
      <w:r>
        <w:rPr>
          <w:spacing w:val="-12"/>
        </w:rPr>
        <w:t xml:space="preserve"> </w:t>
      </w:r>
      <w:r>
        <w:t>literacy</w:t>
      </w:r>
      <w:r>
        <w:rPr>
          <w:spacing w:val="-17"/>
        </w:rPr>
        <w:t xml:space="preserve"> </w:t>
      </w:r>
      <w:r>
        <w:t>goals</w:t>
      </w:r>
      <w:r>
        <w:rPr>
          <w:spacing w:val="-12"/>
        </w:rPr>
        <w:t xml:space="preserve"> </w:t>
      </w:r>
      <w:r>
        <w:t>in</w:t>
      </w:r>
      <w:r>
        <w:rPr>
          <w:spacing w:val="-11"/>
        </w:rPr>
        <w:t xml:space="preserve"> </w:t>
      </w:r>
      <w:r>
        <w:t>English</w:t>
      </w:r>
      <w:r>
        <w:rPr>
          <w:spacing w:val="-11"/>
        </w:rPr>
        <w:t xml:space="preserve"> </w:t>
      </w:r>
      <w:r>
        <w:t>are</w:t>
      </w:r>
      <w:r>
        <w:rPr>
          <w:spacing w:val="-12"/>
        </w:rPr>
        <w:t xml:space="preserve"> </w:t>
      </w:r>
      <w:r>
        <w:t>the</w:t>
      </w:r>
      <w:r>
        <w:rPr>
          <w:spacing w:val="-13"/>
        </w:rPr>
        <w:t xml:space="preserve"> </w:t>
      </w:r>
      <w:r>
        <w:t xml:space="preserve">same for all pupils; many bilingual pupils will also become literate in one or more other languages. The process </w:t>
      </w:r>
      <w:r>
        <w:rPr>
          <w:spacing w:val="-3"/>
        </w:rPr>
        <w:t xml:space="preserve">of </w:t>
      </w:r>
      <w:r>
        <w:t xml:space="preserve">becoming literate in either a first or an additional language has both similarities and differences and </w:t>
      </w:r>
      <w:r>
        <w:rPr>
          <w:spacing w:val="-3"/>
        </w:rPr>
        <w:t xml:space="preserve">we </w:t>
      </w:r>
      <w:r>
        <w:t xml:space="preserve">understand that knowledge of the </w:t>
      </w:r>
      <w:r>
        <w:lastRenderedPageBreak/>
        <w:t xml:space="preserve">particular features </w:t>
      </w:r>
      <w:r>
        <w:rPr>
          <w:spacing w:val="-3"/>
        </w:rPr>
        <w:t xml:space="preserve">of </w:t>
      </w:r>
      <w:r>
        <w:t>the child's mother tongue can</w:t>
      </w:r>
      <w:r>
        <w:rPr>
          <w:spacing w:val="-5"/>
        </w:rPr>
        <w:t xml:space="preserve"> </w:t>
      </w:r>
      <w:r>
        <w:t>help.</w:t>
      </w:r>
    </w:p>
    <w:p w14:paraId="73C13320" w14:textId="77777777" w:rsidR="001E37C0" w:rsidRDefault="001E37C0">
      <w:pPr>
        <w:pStyle w:val="BodyText"/>
        <w:spacing w:before="8"/>
        <w:rPr>
          <w:sz w:val="23"/>
        </w:rPr>
      </w:pPr>
    </w:p>
    <w:p w14:paraId="55D33980" w14:textId="77777777" w:rsidR="001E37C0" w:rsidRDefault="00222232">
      <w:pPr>
        <w:ind w:left="340" w:right="2944"/>
        <w:rPr>
          <w:b/>
          <w:sz w:val="27"/>
        </w:rPr>
      </w:pPr>
      <w:r>
        <w:rPr>
          <w:b/>
          <w:sz w:val="27"/>
        </w:rPr>
        <w:t>Through our Teaching and Learning Strategies we aim to:</w:t>
      </w:r>
    </w:p>
    <w:p w14:paraId="2351CC7A" w14:textId="77777777" w:rsidR="001E37C0" w:rsidRDefault="001E37C0">
      <w:pPr>
        <w:pStyle w:val="BodyText"/>
        <w:spacing w:before="11"/>
        <w:rPr>
          <w:b/>
          <w:sz w:val="25"/>
        </w:rPr>
      </w:pPr>
    </w:p>
    <w:p w14:paraId="141E2A28" w14:textId="77777777" w:rsidR="001E37C0" w:rsidRDefault="00222232" w:rsidP="00625479">
      <w:pPr>
        <w:pStyle w:val="BodyText"/>
        <w:numPr>
          <w:ilvl w:val="0"/>
          <w:numId w:val="25"/>
        </w:numPr>
        <w:tabs>
          <w:tab w:val="left" w:pos="1057"/>
        </w:tabs>
      </w:pPr>
      <w:r>
        <w:t>Ensure that EAL pupils are set appropriate and challenging learning</w:t>
      </w:r>
      <w:r>
        <w:rPr>
          <w:spacing w:val="-18"/>
        </w:rPr>
        <w:t xml:space="preserve"> </w:t>
      </w:r>
      <w:r>
        <w:t>objective.</w:t>
      </w:r>
    </w:p>
    <w:p w14:paraId="6443FF18" w14:textId="77777777" w:rsidR="001E37C0" w:rsidRDefault="00222232" w:rsidP="00625479">
      <w:pPr>
        <w:pStyle w:val="BodyText"/>
        <w:numPr>
          <w:ilvl w:val="0"/>
          <w:numId w:val="25"/>
        </w:numPr>
        <w:tabs>
          <w:tab w:val="left" w:pos="1057"/>
        </w:tabs>
        <w:spacing w:before="27"/>
      </w:pPr>
      <w:r>
        <w:t>Recognise that EAL pupils need more time to process</w:t>
      </w:r>
      <w:r>
        <w:rPr>
          <w:spacing w:val="-22"/>
        </w:rPr>
        <w:t xml:space="preserve"> </w:t>
      </w:r>
      <w:r>
        <w:t>answers.</w:t>
      </w:r>
    </w:p>
    <w:p w14:paraId="1F9E2F43" w14:textId="77777777" w:rsidR="001E37C0" w:rsidRDefault="00625479" w:rsidP="00625479">
      <w:pPr>
        <w:pStyle w:val="BodyText"/>
        <w:numPr>
          <w:ilvl w:val="0"/>
          <w:numId w:val="25"/>
        </w:numPr>
        <w:spacing w:before="60" w:line="268" w:lineRule="auto"/>
        <w:ind w:right="430"/>
        <w:jc w:val="both"/>
      </w:pPr>
      <w:r>
        <w:rPr>
          <w:rFonts w:ascii="Times New Roman"/>
        </w:rPr>
        <w:t>T</w:t>
      </w:r>
      <w:r w:rsidR="00222232">
        <w:t xml:space="preserve">alk about language </w:t>
      </w:r>
      <w:r w:rsidR="00222232">
        <w:rPr>
          <w:spacing w:val="-3"/>
        </w:rPr>
        <w:t xml:space="preserve">and </w:t>
      </w:r>
      <w:r w:rsidR="00222232">
        <w:t xml:space="preserve">literacy with peers </w:t>
      </w:r>
      <w:r w:rsidR="00222232">
        <w:rPr>
          <w:spacing w:val="-3"/>
        </w:rPr>
        <w:t xml:space="preserve">and </w:t>
      </w:r>
      <w:r>
        <w:t>adults as this is essential -</w:t>
      </w:r>
      <w:r w:rsidR="00222232">
        <w:t xml:space="preserve"> it  helps pupils to use their home language when talking about literacy, even when their goal is literacy in</w:t>
      </w:r>
      <w:r w:rsidR="00222232">
        <w:rPr>
          <w:spacing w:val="-4"/>
        </w:rPr>
        <w:t xml:space="preserve"> </w:t>
      </w:r>
      <w:r w:rsidR="00222232">
        <w:t>English.</w:t>
      </w:r>
    </w:p>
    <w:p w14:paraId="1287D444" w14:textId="77777777" w:rsidR="001E37C0" w:rsidRDefault="00222232" w:rsidP="00625479">
      <w:pPr>
        <w:pStyle w:val="BodyText"/>
        <w:numPr>
          <w:ilvl w:val="0"/>
          <w:numId w:val="25"/>
        </w:numPr>
        <w:tabs>
          <w:tab w:val="left" w:pos="1057"/>
        </w:tabs>
        <w:spacing w:before="16"/>
      </w:pPr>
      <w:r>
        <w:t>Allow pupils to use their mother tongue to explore</w:t>
      </w:r>
      <w:r>
        <w:rPr>
          <w:spacing w:val="-14"/>
        </w:rPr>
        <w:t xml:space="preserve"> </w:t>
      </w:r>
      <w:r>
        <w:t>concepts.</w:t>
      </w:r>
    </w:p>
    <w:p w14:paraId="7FE6EDA5" w14:textId="77777777" w:rsidR="001E37C0" w:rsidRDefault="00222232" w:rsidP="00625479">
      <w:pPr>
        <w:pStyle w:val="BodyText"/>
        <w:numPr>
          <w:ilvl w:val="0"/>
          <w:numId w:val="25"/>
        </w:numPr>
        <w:spacing w:before="62" w:line="237" w:lineRule="auto"/>
        <w:ind w:right="438"/>
        <w:jc w:val="both"/>
      </w:pPr>
      <w:r>
        <w:t xml:space="preserve">Give newly arrived young children time to absorb English (there is a recognised 'silent period' when children understand much more English than they use - this </w:t>
      </w:r>
      <w:r>
        <w:rPr>
          <w:spacing w:val="-3"/>
        </w:rPr>
        <w:t xml:space="preserve">will </w:t>
      </w:r>
      <w:r>
        <w:t xml:space="preserve">pass </w:t>
      </w:r>
      <w:r>
        <w:rPr>
          <w:spacing w:val="-3"/>
        </w:rPr>
        <w:t xml:space="preserve">if </w:t>
      </w:r>
      <w:r>
        <w:t>their self-confidence is</w:t>
      </w:r>
      <w:r>
        <w:rPr>
          <w:spacing w:val="-1"/>
        </w:rPr>
        <w:t xml:space="preserve"> </w:t>
      </w:r>
      <w:r>
        <w:t>maintained).</w:t>
      </w:r>
    </w:p>
    <w:p w14:paraId="5937D4F1" w14:textId="77777777" w:rsidR="001E37C0" w:rsidRDefault="00222232" w:rsidP="00625479">
      <w:pPr>
        <w:pStyle w:val="BodyText"/>
        <w:numPr>
          <w:ilvl w:val="0"/>
          <w:numId w:val="25"/>
        </w:numPr>
        <w:spacing w:before="60" w:line="247" w:lineRule="auto"/>
        <w:ind w:right="435"/>
        <w:jc w:val="both"/>
      </w:pPr>
      <w:r>
        <w:t xml:space="preserve">Group children - to ensure that EAL pupils hear good models </w:t>
      </w:r>
      <w:r>
        <w:rPr>
          <w:spacing w:val="-3"/>
        </w:rPr>
        <w:t xml:space="preserve">of </w:t>
      </w:r>
      <w:r>
        <w:t>English, wherever possible, they should be grouped with higher-attaining children when oral work is being undertaken.</w:t>
      </w:r>
    </w:p>
    <w:p w14:paraId="7E5C13F6" w14:textId="6136E428" w:rsidR="001E37C0" w:rsidRPr="00105A46" w:rsidRDefault="00222232" w:rsidP="00105A46">
      <w:pPr>
        <w:pStyle w:val="BodyText"/>
        <w:numPr>
          <w:ilvl w:val="0"/>
          <w:numId w:val="25"/>
        </w:numPr>
        <w:spacing w:before="69" w:line="237" w:lineRule="auto"/>
        <w:ind w:right="434"/>
        <w:jc w:val="both"/>
      </w:pPr>
      <w:r>
        <w:t xml:space="preserve">Bilingual support from either fellow professionals or from volunteers (such as parents) is invaluable in supporting pupils learning EAL, </w:t>
      </w:r>
      <w:r w:rsidR="00625479">
        <w:t xml:space="preserve">to ensure that they understand </w:t>
      </w:r>
      <w:r>
        <w:t>the concepts and</w:t>
      </w:r>
      <w:r>
        <w:rPr>
          <w:spacing w:val="-3"/>
        </w:rPr>
        <w:t xml:space="preserve"> </w:t>
      </w:r>
      <w:r>
        <w:t>vocabulary.</w:t>
      </w:r>
    </w:p>
    <w:p w14:paraId="11DBBCB5" w14:textId="77777777" w:rsidR="00105A46" w:rsidRDefault="00105A46">
      <w:pPr>
        <w:pStyle w:val="BodyText"/>
        <w:spacing w:before="5"/>
        <w:rPr>
          <w:sz w:val="26"/>
        </w:rPr>
      </w:pPr>
    </w:p>
    <w:p w14:paraId="35E32DFE" w14:textId="77777777" w:rsidR="00105A46" w:rsidRDefault="00105A46">
      <w:pPr>
        <w:pStyle w:val="BodyText"/>
        <w:spacing w:before="5"/>
        <w:rPr>
          <w:sz w:val="26"/>
        </w:rPr>
      </w:pPr>
    </w:p>
    <w:p w14:paraId="69BCC09E" w14:textId="77777777" w:rsidR="001E37C0" w:rsidRDefault="00222232">
      <w:pPr>
        <w:pStyle w:val="Heading1"/>
        <w:tabs>
          <w:tab w:val="left" w:pos="945"/>
        </w:tabs>
      </w:pPr>
      <w:r>
        <w:t>B6:</w:t>
      </w:r>
      <w:r>
        <w:tab/>
        <w:t>EVALUATING SUCCESS</w:t>
      </w:r>
    </w:p>
    <w:p w14:paraId="093668A9" w14:textId="77777777" w:rsidR="001E37C0" w:rsidRDefault="00222232" w:rsidP="00656E92">
      <w:pPr>
        <w:pStyle w:val="BodyText"/>
        <w:numPr>
          <w:ilvl w:val="0"/>
          <w:numId w:val="26"/>
        </w:numPr>
        <w:spacing w:before="122"/>
      </w:pPr>
      <w:r>
        <w:t>The success of the School’s SEN Policy and provision is evaluated through:</w:t>
      </w:r>
    </w:p>
    <w:p w14:paraId="0759C728" w14:textId="77777777" w:rsidR="001E37C0" w:rsidRDefault="00222232" w:rsidP="00656E92">
      <w:pPr>
        <w:pStyle w:val="BodyText"/>
        <w:numPr>
          <w:ilvl w:val="0"/>
          <w:numId w:val="26"/>
        </w:numPr>
        <w:tabs>
          <w:tab w:val="left" w:pos="700"/>
        </w:tabs>
        <w:spacing w:before="136"/>
      </w:pPr>
      <w:r>
        <w:t xml:space="preserve">Monitoring </w:t>
      </w:r>
      <w:r>
        <w:rPr>
          <w:spacing w:val="-3"/>
        </w:rPr>
        <w:t xml:space="preserve">of </w:t>
      </w:r>
      <w:r>
        <w:t xml:space="preserve">classroom practice by the </w:t>
      </w:r>
      <w:r>
        <w:rPr>
          <w:spacing w:val="-3"/>
        </w:rPr>
        <w:t xml:space="preserve">SENCO </w:t>
      </w:r>
      <w:r>
        <w:t>and subject</w:t>
      </w:r>
      <w:r>
        <w:rPr>
          <w:spacing w:val="-1"/>
        </w:rPr>
        <w:t xml:space="preserve"> </w:t>
      </w:r>
      <w:r>
        <w:t>coordinators.</w:t>
      </w:r>
    </w:p>
    <w:p w14:paraId="1A3A0002" w14:textId="77777777" w:rsidR="001E37C0" w:rsidRDefault="00222232" w:rsidP="00656E92">
      <w:pPr>
        <w:pStyle w:val="BodyText"/>
        <w:numPr>
          <w:ilvl w:val="0"/>
          <w:numId w:val="26"/>
        </w:numPr>
        <w:tabs>
          <w:tab w:val="left" w:pos="700"/>
        </w:tabs>
        <w:spacing w:before="125"/>
      </w:pPr>
      <w:r>
        <w:t xml:space="preserve">Analysis </w:t>
      </w:r>
      <w:r>
        <w:rPr>
          <w:spacing w:val="-3"/>
        </w:rPr>
        <w:t xml:space="preserve">of </w:t>
      </w:r>
      <w:r>
        <w:t>pupil tracking data and test</w:t>
      </w:r>
      <w:r>
        <w:rPr>
          <w:spacing w:val="-3"/>
        </w:rPr>
        <w:t xml:space="preserve"> </w:t>
      </w:r>
      <w:r>
        <w:t>results:</w:t>
      </w:r>
    </w:p>
    <w:p w14:paraId="3E1F023A" w14:textId="77777777" w:rsidR="001E37C0" w:rsidRDefault="00222232" w:rsidP="00656E92">
      <w:pPr>
        <w:pStyle w:val="BodyText"/>
        <w:numPr>
          <w:ilvl w:val="1"/>
          <w:numId w:val="26"/>
        </w:numPr>
        <w:spacing w:before="211"/>
      </w:pPr>
      <w:r>
        <w:t>for individual pupils</w:t>
      </w:r>
    </w:p>
    <w:p w14:paraId="46A53912" w14:textId="77777777" w:rsidR="001E37C0" w:rsidRDefault="00222232" w:rsidP="00656E92">
      <w:pPr>
        <w:pStyle w:val="BodyText"/>
        <w:numPr>
          <w:ilvl w:val="1"/>
          <w:numId w:val="26"/>
        </w:numPr>
        <w:spacing w:before="98"/>
      </w:pPr>
      <w:r>
        <w:t>for cohorts</w:t>
      </w:r>
    </w:p>
    <w:p w14:paraId="4B8B44C0" w14:textId="77777777" w:rsidR="001E37C0" w:rsidRDefault="00222232" w:rsidP="00656E92">
      <w:pPr>
        <w:pStyle w:val="BodyText"/>
        <w:numPr>
          <w:ilvl w:val="0"/>
          <w:numId w:val="26"/>
        </w:numPr>
        <w:tabs>
          <w:tab w:val="left" w:pos="700"/>
        </w:tabs>
        <w:spacing w:before="122"/>
      </w:pPr>
      <w:r>
        <w:t xml:space="preserve">Termly monitoring </w:t>
      </w:r>
      <w:r>
        <w:rPr>
          <w:spacing w:val="-3"/>
        </w:rPr>
        <w:t xml:space="preserve">of </w:t>
      </w:r>
      <w:r>
        <w:t>procedures and practice by the SEND</w:t>
      </w:r>
      <w:r>
        <w:rPr>
          <w:spacing w:val="-17"/>
        </w:rPr>
        <w:t xml:space="preserve"> </w:t>
      </w:r>
      <w:r>
        <w:t>Governor.</w:t>
      </w:r>
    </w:p>
    <w:p w14:paraId="38D95217" w14:textId="77777777" w:rsidR="001E37C0" w:rsidRDefault="00222232" w:rsidP="00656E92">
      <w:pPr>
        <w:pStyle w:val="BodyText"/>
        <w:numPr>
          <w:ilvl w:val="0"/>
          <w:numId w:val="26"/>
        </w:numPr>
        <w:spacing w:before="188" w:line="211" w:lineRule="auto"/>
        <w:ind w:right="502"/>
      </w:pPr>
      <w:r>
        <w:t>The Governors’ Annual Report to parents, which contains the</w:t>
      </w:r>
      <w:r w:rsidR="00656E92">
        <w:t xml:space="preserve"> required information about the </w:t>
      </w:r>
      <w:r>
        <w:t xml:space="preserve">implementation and success </w:t>
      </w:r>
      <w:r>
        <w:rPr>
          <w:spacing w:val="-3"/>
        </w:rPr>
        <w:t xml:space="preserve">of </w:t>
      </w:r>
      <w:r>
        <w:t>the SEND</w:t>
      </w:r>
      <w:r>
        <w:rPr>
          <w:spacing w:val="-2"/>
        </w:rPr>
        <w:t xml:space="preserve"> </w:t>
      </w:r>
      <w:r>
        <w:t>Policy.</w:t>
      </w:r>
    </w:p>
    <w:p w14:paraId="042F1C1E" w14:textId="77777777" w:rsidR="001E37C0" w:rsidRDefault="00222232" w:rsidP="00656E92">
      <w:pPr>
        <w:pStyle w:val="BodyText"/>
        <w:numPr>
          <w:ilvl w:val="0"/>
          <w:numId w:val="26"/>
        </w:numPr>
        <w:tabs>
          <w:tab w:val="left" w:pos="900"/>
        </w:tabs>
        <w:spacing w:before="184" w:line="206" w:lineRule="auto"/>
        <w:ind w:right="505"/>
      </w:pPr>
      <w:r>
        <w:t xml:space="preserve">The school’s annual SEND review, which evaluates the success </w:t>
      </w:r>
      <w:r>
        <w:rPr>
          <w:spacing w:val="-3"/>
        </w:rPr>
        <w:t xml:space="preserve">of </w:t>
      </w:r>
      <w:r>
        <w:t>our policy and sets new targets for</w:t>
      </w:r>
      <w:r>
        <w:rPr>
          <w:spacing w:val="-6"/>
        </w:rPr>
        <w:t xml:space="preserve"> </w:t>
      </w:r>
      <w:r>
        <w:t>development.</w:t>
      </w:r>
    </w:p>
    <w:p w14:paraId="1E56639F" w14:textId="77777777" w:rsidR="001E37C0" w:rsidRDefault="00222232" w:rsidP="00656E92">
      <w:pPr>
        <w:pStyle w:val="BodyText"/>
        <w:numPr>
          <w:ilvl w:val="0"/>
          <w:numId w:val="26"/>
        </w:numPr>
        <w:tabs>
          <w:tab w:val="left" w:pos="700"/>
        </w:tabs>
        <w:spacing w:before="133"/>
      </w:pPr>
      <w:r>
        <w:t>The School Development Plan, which is used for monitoring provision in the</w:t>
      </w:r>
      <w:r>
        <w:rPr>
          <w:spacing w:val="-22"/>
        </w:rPr>
        <w:t xml:space="preserve"> </w:t>
      </w:r>
      <w:r>
        <w:t>school.</w:t>
      </w:r>
    </w:p>
    <w:p w14:paraId="7338917E" w14:textId="77777777" w:rsidR="001E37C0" w:rsidRDefault="00222232" w:rsidP="00656E92">
      <w:pPr>
        <w:pStyle w:val="BodyText"/>
        <w:numPr>
          <w:ilvl w:val="0"/>
          <w:numId w:val="26"/>
        </w:numPr>
        <w:tabs>
          <w:tab w:val="left" w:pos="270"/>
        </w:tabs>
        <w:spacing w:before="181" w:line="208" w:lineRule="auto"/>
        <w:ind w:right="636"/>
      </w:pPr>
      <w:r>
        <w:t xml:space="preserve">Visits from Local Authority personnel and OFSTED inspection arrangements, which also enable us to evaluate the success </w:t>
      </w:r>
      <w:r>
        <w:rPr>
          <w:spacing w:val="-3"/>
        </w:rPr>
        <w:t xml:space="preserve">of </w:t>
      </w:r>
      <w:r>
        <w:t>our</w:t>
      </w:r>
      <w:r>
        <w:rPr>
          <w:spacing w:val="-6"/>
        </w:rPr>
        <w:t xml:space="preserve"> </w:t>
      </w:r>
      <w:r>
        <w:t>provision.</w:t>
      </w:r>
    </w:p>
    <w:p w14:paraId="5C327A98" w14:textId="77777777" w:rsidR="001E37C0" w:rsidRDefault="00222232" w:rsidP="00656E92">
      <w:pPr>
        <w:pStyle w:val="BodyText"/>
        <w:numPr>
          <w:ilvl w:val="0"/>
          <w:numId w:val="26"/>
        </w:numPr>
        <w:tabs>
          <w:tab w:val="left" w:pos="700"/>
        </w:tabs>
        <w:spacing w:before="190" w:line="206" w:lineRule="auto"/>
        <w:ind w:right="876"/>
      </w:pPr>
      <w:r>
        <w:t xml:space="preserve">Frequent meetings </w:t>
      </w:r>
      <w:r>
        <w:rPr>
          <w:spacing w:val="-3"/>
        </w:rPr>
        <w:t xml:space="preserve">of </w:t>
      </w:r>
      <w:r>
        <w:t>parents and staff, both formal and informal, to plan strategies and targets, revise provision and celebrate</w:t>
      </w:r>
      <w:r>
        <w:rPr>
          <w:spacing w:val="-4"/>
        </w:rPr>
        <w:t xml:space="preserve"> </w:t>
      </w:r>
      <w:r>
        <w:t>success.</w:t>
      </w:r>
    </w:p>
    <w:p w14:paraId="179601BF" w14:textId="77777777" w:rsidR="001E37C0" w:rsidRDefault="001E37C0">
      <w:pPr>
        <w:pStyle w:val="BodyText"/>
        <w:rPr>
          <w:sz w:val="24"/>
        </w:rPr>
      </w:pPr>
    </w:p>
    <w:p w14:paraId="70CDBEC5" w14:textId="77777777" w:rsidR="001E37C0" w:rsidRDefault="00222232">
      <w:pPr>
        <w:pStyle w:val="Heading1"/>
        <w:tabs>
          <w:tab w:val="left" w:pos="947"/>
        </w:tabs>
        <w:spacing w:before="201"/>
      </w:pPr>
      <w:r>
        <w:t>B7:</w:t>
      </w:r>
      <w:r>
        <w:tab/>
        <w:t>ARRANGEMENTS FOR</w:t>
      </w:r>
      <w:r>
        <w:rPr>
          <w:spacing w:val="-3"/>
        </w:rPr>
        <w:t xml:space="preserve"> </w:t>
      </w:r>
      <w:r>
        <w:t>COMPLAINTS</w:t>
      </w:r>
    </w:p>
    <w:p w14:paraId="01C91AB7" w14:textId="4F7200CD" w:rsidR="001E37C0" w:rsidRDefault="00222232" w:rsidP="00325D2F">
      <w:pPr>
        <w:pStyle w:val="BodyText"/>
        <w:spacing w:before="165" w:line="278" w:lineRule="auto"/>
        <w:ind w:left="340" w:right="502"/>
        <w:jc w:val="both"/>
      </w:pPr>
      <w:r>
        <w:t xml:space="preserve">Should pupils or parents/carers be unhappy with any aspect </w:t>
      </w:r>
      <w:r>
        <w:rPr>
          <w:spacing w:val="-3"/>
        </w:rPr>
        <w:t xml:space="preserve">of </w:t>
      </w:r>
      <w:r>
        <w:t>provision they should discuss the problem with their child’s class teacher in the first instance. Anyone who feels unable to talk to the teacher, or is not satisfied with the teacher’s comments, should ask to speak to</w:t>
      </w:r>
      <w:r>
        <w:rPr>
          <w:spacing w:val="-35"/>
        </w:rPr>
        <w:t xml:space="preserve"> </w:t>
      </w:r>
      <w:r>
        <w:t>the</w:t>
      </w:r>
      <w:r w:rsidR="00325D2F">
        <w:t xml:space="preserve"> </w:t>
      </w:r>
      <w:r>
        <w:t>SENCO. For a problem that might need time to explore fully, parents/carers should make an appointment rather than rushing the discussion early in the morning before</w:t>
      </w:r>
      <w:r>
        <w:rPr>
          <w:spacing w:val="-29"/>
        </w:rPr>
        <w:t xml:space="preserve"> </w:t>
      </w:r>
      <w:r>
        <w:t>school.</w:t>
      </w:r>
    </w:p>
    <w:p w14:paraId="1B128B24" w14:textId="7E16DEE1" w:rsidR="001E37C0" w:rsidRDefault="00222232">
      <w:pPr>
        <w:pStyle w:val="BodyText"/>
        <w:spacing w:before="145" w:line="266" w:lineRule="auto"/>
        <w:ind w:left="340" w:right="505"/>
      </w:pPr>
      <w:r>
        <w:t xml:space="preserve">In the event of a formal complaint parents are advised to contact the Head teacher or </w:t>
      </w:r>
      <w:r>
        <w:lastRenderedPageBreak/>
        <w:t xml:space="preserve">a governor, </w:t>
      </w:r>
      <w:r>
        <w:rPr>
          <w:spacing w:val="-3"/>
        </w:rPr>
        <w:t>if</w:t>
      </w:r>
      <w:r>
        <w:t xml:space="preserve"> they</w:t>
      </w:r>
      <w:r>
        <w:rPr>
          <w:spacing w:val="-6"/>
        </w:rPr>
        <w:t xml:space="preserve"> </w:t>
      </w:r>
      <w:r>
        <w:t>prefer.</w:t>
      </w:r>
      <w:r>
        <w:rPr>
          <w:spacing w:val="-7"/>
        </w:rPr>
        <w:t xml:space="preserve"> </w:t>
      </w:r>
      <w:hyperlink r:id="rId12" w:history="1">
        <w:r w:rsidRPr="00325D2F">
          <w:rPr>
            <w:rStyle w:val="Hyperlink"/>
          </w:rPr>
          <w:t>The</w:t>
        </w:r>
        <w:r w:rsidRPr="00325D2F">
          <w:rPr>
            <w:rStyle w:val="Hyperlink"/>
            <w:spacing w:val="-8"/>
          </w:rPr>
          <w:t xml:space="preserve"> </w:t>
        </w:r>
        <w:r w:rsidRPr="00325D2F">
          <w:rPr>
            <w:rStyle w:val="Hyperlink"/>
          </w:rPr>
          <w:t>Oxfordshire</w:t>
        </w:r>
        <w:r w:rsidRPr="00325D2F">
          <w:rPr>
            <w:rStyle w:val="Hyperlink"/>
            <w:spacing w:val="-6"/>
          </w:rPr>
          <w:t xml:space="preserve"> </w:t>
        </w:r>
        <w:r w:rsidRPr="00325D2F">
          <w:rPr>
            <w:rStyle w:val="Hyperlink"/>
          </w:rPr>
          <w:t>Parent</w:t>
        </w:r>
        <w:r w:rsidRPr="00325D2F">
          <w:rPr>
            <w:rStyle w:val="Hyperlink"/>
            <w:spacing w:val="-7"/>
          </w:rPr>
          <w:t xml:space="preserve"> </w:t>
        </w:r>
        <w:r w:rsidRPr="00325D2F">
          <w:rPr>
            <w:rStyle w:val="Hyperlink"/>
          </w:rPr>
          <w:t>Partnership</w:t>
        </w:r>
        <w:r w:rsidRPr="00325D2F">
          <w:rPr>
            <w:rStyle w:val="Hyperlink"/>
            <w:spacing w:val="-4"/>
          </w:rPr>
          <w:t xml:space="preserve"> </w:t>
        </w:r>
        <w:r w:rsidRPr="00325D2F">
          <w:rPr>
            <w:rStyle w:val="Hyperlink"/>
          </w:rPr>
          <w:t>Service</w:t>
        </w:r>
        <w:r w:rsidRPr="00325D2F">
          <w:rPr>
            <w:rStyle w:val="Hyperlink"/>
            <w:spacing w:val="-4"/>
          </w:rPr>
          <w:t xml:space="preserve"> </w:t>
        </w:r>
        <w:r w:rsidR="00105A46" w:rsidRPr="00325D2F">
          <w:rPr>
            <w:rStyle w:val="Hyperlink"/>
            <w:spacing w:val="-4"/>
          </w:rPr>
          <w:t>SENDIASS</w:t>
        </w:r>
      </w:hyperlink>
      <w:r w:rsidR="00105A46">
        <w:rPr>
          <w:spacing w:val="-4"/>
        </w:rPr>
        <w:t xml:space="preserve"> </w:t>
      </w:r>
      <w:r>
        <w:t>is</w:t>
      </w:r>
      <w:r>
        <w:rPr>
          <w:spacing w:val="-4"/>
        </w:rPr>
        <w:t xml:space="preserve"> </w:t>
      </w:r>
      <w:r>
        <w:t>available</w:t>
      </w:r>
      <w:r>
        <w:rPr>
          <w:spacing w:val="-6"/>
        </w:rPr>
        <w:t xml:space="preserve"> </w:t>
      </w:r>
      <w:r>
        <w:t>to</w:t>
      </w:r>
      <w:r>
        <w:rPr>
          <w:spacing w:val="-4"/>
        </w:rPr>
        <w:t xml:space="preserve"> </w:t>
      </w:r>
      <w:r>
        <w:t>offer</w:t>
      </w:r>
      <w:r>
        <w:rPr>
          <w:spacing w:val="-5"/>
        </w:rPr>
        <w:t xml:space="preserve"> </w:t>
      </w:r>
      <w:r>
        <w:t>advice.</w:t>
      </w:r>
    </w:p>
    <w:p w14:paraId="48EE7A31" w14:textId="77777777" w:rsidR="001E37C0" w:rsidRDefault="001E37C0">
      <w:pPr>
        <w:pStyle w:val="BodyText"/>
        <w:rPr>
          <w:sz w:val="10"/>
        </w:rPr>
      </w:pPr>
    </w:p>
    <w:p w14:paraId="7FD2733A" w14:textId="2C7A1B20" w:rsidR="001E37C0" w:rsidRDefault="00656E92" w:rsidP="00325D2F">
      <w:pPr>
        <w:pStyle w:val="Heading1"/>
        <w:tabs>
          <w:tab w:val="left" w:pos="945"/>
          <w:tab w:val="left" w:pos="948"/>
        </w:tabs>
        <w:spacing w:before="92" w:line="412" w:lineRule="auto"/>
        <w:ind w:right="4377"/>
      </w:pPr>
      <w:r>
        <w:t xml:space="preserve">C </w:t>
      </w:r>
      <w:r>
        <w:tab/>
      </w:r>
      <w:r w:rsidR="00325D2F">
        <w:t xml:space="preserve">Partnership Within and Beyond </w:t>
      </w:r>
      <w:r w:rsidR="00222232">
        <w:t>the</w:t>
      </w:r>
      <w:r w:rsidR="00222232">
        <w:rPr>
          <w:spacing w:val="-30"/>
        </w:rPr>
        <w:t xml:space="preserve"> </w:t>
      </w:r>
      <w:r w:rsidR="00222232">
        <w:t>School C1:</w:t>
      </w:r>
      <w:r w:rsidR="00222232">
        <w:tab/>
        <w:t>PARTNERSHIP WITH</w:t>
      </w:r>
      <w:r w:rsidR="00222232">
        <w:rPr>
          <w:spacing w:val="-2"/>
        </w:rPr>
        <w:t xml:space="preserve"> </w:t>
      </w:r>
      <w:r w:rsidR="00222232">
        <w:t>PARENTS</w:t>
      </w:r>
    </w:p>
    <w:p w14:paraId="326D66A9" w14:textId="12A1090B" w:rsidR="001E37C0" w:rsidRDefault="00222232" w:rsidP="00325D2F">
      <w:pPr>
        <w:pStyle w:val="BodyText"/>
        <w:spacing w:line="225" w:lineRule="exact"/>
        <w:ind w:left="340"/>
      </w:pPr>
      <w:r>
        <w:t>The staff at Wootton St. Peter’s CE Primary School will continue to promote links between home</w:t>
      </w:r>
      <w:r w:rsidR="00325D2F">
        <w:t xml:space="preserve"> </w:t>
      </w:r>
      <w:r>
        <w:t xml:space="preserve">and school, and encourage parents to be partners in the education process. Parents are involved from the outset and encouraged to discuss any concerns with class teachers as they arise. They are </w:t>
      </w:r>
      <w:r>
        <w:rPr>
          <w:spacing w:val="-3"/>
        </w:rPr>
        <w:t xml:space="preserve">always </w:t>
      </w:r>
      <w:r>
        <w:t xml:space="preserve">encouraged to take part in the process </w:t>
      </w:r>
      <w:r>
        <w:rPr>
          <w:spacing w:val="-3"/>
        </w:rPr>
        <w:t xml:space="preserve">of </w:t>
      </w:r>
      <w:r>
        <w:t>reviewing and monitoring provision and</w:t>
      </w:r>
      <w:r>
        <w:rPr>
          <w:spacing w:val="-1"/>
        </w:rPr>
        <w:t xml:space="preserve"> </w:t>
      </w:r>
      <w:r>
        <w:t>progress.</w:t>
      </w:r>
    </w:p>
    <w:p w14:paraId="2A083145" w14:textId="77777777" w:rsidR="001E37C0" w:rsidRDefault="00222232">
      <w:pPr>
        <w:pStyle w:val="BodyText"/>
        <w:spacing w:before="146" w:line="247" w:lineRule="auto"/>
        <w:ind w:left="340" w:right="438"/>
        <w:jc w:val="both"/>
      </w:pPr>
      <w:r>
        <w:t xml:space="preserve">Parents </w:t>
      </w:r>
      <w:r>
        <w:rPr>
          <w:spacing w:val="-3"/>
        </w:rPr>
        <w:t xml:space="preserve">will </w:t>
      </w:r>
      <w:r>
        <w:t xml:space="preserve">receive accurate information when </w:t>
      </w:r>
      <w:r>
        <w:rPr>
          <w:spacing w:val="-3"/>
        </w:rPr>
        <w:t xml:space="preserve">they </w:t>
      </w:r>
      <w:r>
        <w:t xml:space="preserve">meet with teachers, </w:t>
      </w:r>
      <w:r>
        <w:rPr>
          <w:spacing w:val="-3"/>
        </w:rPr>
        <w:t xml:space="preserve">so </w:t>
      </w:r>
      <w:r>
        <w:t xml:space="preserve">that they have a full picture </w:t>
      </w:r>
      <w:r>
        <w:rPr>
          <w:spacing w:val="-3"/>
        </w:rPr>
        <w:t xml:space="preserve">of </w:t>
      </w:r>
      <w:r>
        <w:t xml:space="preserve">their child’s </w:t>
      </w:r>
      <w:r>
        <w:rPr>
          <w:spacing w:val="-3"/>
        </w:rPr>
        <w:t xml:space="preserve">skills </w:t>
      </w:r>
      <w:r>
        <w:t xml:space="preserve">and abilities, at </w:t>
      </w:r>
      <w:r>
        <w:rPr>
          <w:spacing w:val="-3"/>
        </w:rPr>
        <w:t xml:space="preserve">whatever </w:t>
      </w:r>
      <w:r>
        <w:t xml:space="preserve">level, as </w:t>
      </w:r>
      <w:r>
        <w:rPr>
          <w:spacing w:val="-3"/>
        </w:rPr>
        <w:t xml:space="preserve">well </w:t>
      </w:r>
      <w:r>
        <w:t xml:space="preserve">as their child’s behaviour </w:t>
      </w:r>
      <w:r>
        <w:rPr>
          <w:spacing w:val="-3"/>
        </w:rPr>
        <w:t xml:space="preserve">at </w:t>
      </w:r>
      <w:r>
        <w:t xml:space="preserve">school. They are consulted before outside agencies are </w:t>
      </w:r>
      <w:r>
        <w:rPr>
          <w:spacing w:val="-3"/>
        </w:rPr>
        <w:t xml:space="preserve">involved </w:t>
      </w:r>
      <w:r>
        <w:t xml:space="preserve">and are included as far </w:t>
      </w:r>
      <w:r>
        <w:rPr>
          <w:spacing w:val="-3"/>
        </w:rPr>
        <w:t>as</w:t>
      </w:r>
      <w:r>
        <w:rPr>
          <w:spacing w:val="55"/>
        </w:rPr>
        <w:t xml:space="preserve"> </w:t>
      </w:r>
      <w:r>
        <w:t xml:space="preserve">possible in strategies instigated. Parents have the right to access any records </w:t>
      </w:r>
      <w:r>
        <w:rPr>
          <w:spacing w:val="-3"/>
        </w:rPr>
        <w:t xml:space="preserve">of </w:t>
      </w:r>
      <w:r>
        <w:t>their child’s progress and are encouraged to contribute to these records.</w:t>
      </w:r>
    </w:p>
    <w:p w14:paraId="1756EFAC" w14:textId="5D0CA51F" w:rsidR="001E37C0" w:rsidRDefault="00222232">
      <w:pPr>
        <w:pStyle w:val="BodyText"/>
        <w:spacing w:before="161"/>
        <w:ind w:left="340" w:right="440"/>
        <w:jc w:val="both"/>
      </w:pPr>
      <w:r>
        <w:t xml:space="preserve">Parent consultation meetings are held </w:t>
      </w:r>
      <w:r w:rsidR="00325D2F">
        <w:t xml:space="preserve">two times a year in the Autumn and </w:t>
      </w:r>
      <w:r>
        <w:t>Spring</w:t>
      </w:r>
      <w:r w:rsidR="00325D2F">
        <w:t xml:space="preserve"> terms. Parents are welcome to make an appointment with class teachers in the Summer term following the receipt of the annual school report. P</w:t>
      </w:r>
      <w:r>
        <w:t>arents are welcome to visit the school or arrange meetings at other times to discuss any aspect of their child’s progress with the class teacher or SENCO.</w:t>
      </w:r>
    </w:p>
    <w:p w14:paraId="7D355786" w14:textId="77777777" w:rsidR="001E37C0" w:rsidRDefault="001E37C0">
      <w:pPr>
        <w:pStyle w:val="BodyText"/>
        <w:spacing w:before="8"/>
        <w:rPr>
          <w:sz w:val="21"/>
        </w:rPr>
      </w:pPr>
    </w:p>
    <w:p w14:paraId="026B98CF" w14:textId="77777777" w:rsidR="001E37C0" w:rsidRDefault="00222232">
      <w:pPr>
        <w:pStyle w:val="BodyText"/>
        <w:spacing w:line="247" w:lineRule="auto"/>
        <w:ind w:left="340" w:right="446"/>
        <w:jc w:val="both"/>
      </w:pPr>
      <w:r>
        <w:t>SENDIASS Oxfordshire offers informed and impartial support to parents/ carers of children with Special Educational Needs and/or Disabilities (SEND), and children and young people with SEND in a variety of ways including:</w:t>
      </w:r>
    </w:p>
    <w:p w14:paraId="74D1EAAE" w14:textId="77777777" w:rsidR="001E37C0" w:rsidRDefault="00222232">
      <w:pPr>
        <w:pStyle w:val="BodyText"/>
        <w:spacing w:before="1" w:line="247" w:lineRule="auto"/>
        <w:ind w:left="340" w:right="6569"/>
      </w:pPr>
      <w:r>
        <w:t>Impartial Information Independent Parental Supporters Independent Supporters</w:t>
      </w:r>
    </w:p>
    <w:p w14:paraId="3424F8DE" w14:textId="77777777" w:rsidR="001E37C0" w:rsidRDefault="00222232">
      <w:pPr>
        <w:pStyle w:val="BodyText"/>
        <w:spacing w:before="3" w:line="247" w:lineRule="auto"/>
        <w:ind w:left="340" w:right="7048"/>
      </w:pPr>
      <w:r>
        <w:t>DROP-IN Talking points POP IN an open door policy</w:t>
      </w:r>
    </w:p>
    <w:p w14:paraId="096C3D89" w14:textId="77777777" w:rsidR="001E37C0" w:rsidRDefault="00222232">
      <w:pPr>
        <w:pStyle w:val="BodyText"/>
        <w:spacing w:before="2" w:line="247" w:lineRule="auto"/>
        <w:ind w:left="340" w:right="4491"/>
      </w:pPr>
      <w:r>
        <w:t>SEN Information Roadshows and Training events. They can be contacted by phone on 01865 810516 Text 07786 524294</w:t>
      </w:r>
    </w:p>
    <w:p w14:paraId="18815EEE" w14:textId="77777777" w:rsidR="001E37C0" w:rsidRDefault="00222232">
      <w:pPr>
        <w:pStyle w:val="BodyText"/>
        <w:spacing w:before="3" w:line="247" w:lineRule="auto"/>
        <w:ind w:left="340" w:right="5441"/>
      </w:pPr>
      <w:hyperlink r:id="rId13">
        <w:r>
          <w:rPr>
            <w:color w:val="0000FF"/>
            <w:u w:val="single" w:color="0000FF"/>
          </w:rPr>
          <w:t>sendiass@oxfordshire.gov.uk</w:t>
        </w:r>
      </w:hyperlink>
      <w:r>
        <w:rPr>
          <w:color w:val="0000FF"/>
        </w:rPr>
        <w:t xml:space="preserve"> </w:t>
      </w:r>
      <w:hyperlink r:id="rId14">
        <w:r>
          <w:t>www.oxfordshire.gov.uk/sendiass</w:t>
        </w:r>
      </w:hyperlink>
    </w:p>
    <w:p w14:paraId="36237FBE" w14:textId="77777777" w:rsidR="001E37C0" w:rsidRDefault="00222232">
      <w:pPr>
        <w:pStyle w:val="BodyText"/>
        <w:spacing w:before="171" w:line="228" w:lineRule="auto"/>
        <w:ind w:left="340" w:right="437"/>
        <w:jc w:val="both"/>
      </w:pPr>
      <w:r>
        <w:t>A guide to the Local Offer for SEND provision in Oxfordshire is available in school, plus the School’s SEND Policy, information about the Code of Practice, the SEND Tribunal and how to contact the Local Authority. Parents are welcome to request any of these publications.</w:t>
      </w:r>
    </w:p>
    <w:p w14:paraId="0AE8671B" w14:textId="77777777" w:rsidR="001E37C0" w:rsidRDefault="001E37C0">
      <w:pPr>
        <w:pStyle w:val="BodyText"/>
        <w:spacing w:before="9"/>
        <w:rPr>
          <w:sz w:val="20"/>
        </w:rPr>
      </w:pPr>
    </w:p>
    <w:p w14:paraId="10C82A70" w14:textId="77777777" w:rsidR="001E37C0" w:rsidRDefault="00222232">
      <w:pPr>
        <w:pStyle w:val="Heading1"/>
        <w:tabs>
          <w:tab w:val="left" w:pos="945"/>
        </w:tabs>
      </w:pPr>
      <w:r>
        <w:t>C2:</w:t>
      </w:r>
      <w:r>
        <w:tab/>
        <w:t>THE VOICE OF THE</w:t>
      </w:r>
      <w:r>
        <w:rPr>
          <w:spacing w:val="-3"/>
        </w:rPr>
        <w:t xml:space="preserve"> </w:t>
      </w:r>
      <w:r>
        <w:t>CHILD</w:t>
      </w:r>
    </w:p>
    <w:p w14:paraId="6A10C3EE" w14:textId="77777777" w:rsidR="001E37C0" w:rsidRDefault="00222232">
      <w:pPr>
        <w:pStyle w:val="BodyText"/>
        <w:spacing w:before="162" w:line="228" w:lineRule="auto"/>
        <w:ind w:left="340" w:right="876"/>
      </w:pPr>
      <w:r>
        <w:t>All pupils should be involved in making decisions where possible right from the start of their education.</w:t>
      </w:r>
    </w:p>
    <w:p w14:paraId="203978F9" w14:textId="77777777" w:rsidR="001E37C0" w:rsidRDefault="00222232">
      <w:pPr>
        <w:spacing w:before="20" w:line="254" w:lineRule="auto"/>
        <w:ind w:left="340" w:right="505"/>
      </w:pPr>
      <w:r>
        <w:rPr>
          <w:sz w:val="21"/>
        </w:rPr>
        <w:t xml:space="preserve">The ways in which pupils are encouraged to participate should reflect the pupil’s evolving maturity. </w:t>
      </w:r>
      <w:r>
        <w:t>Participation in education is a process that will necessitate all pupils being given the opportunity to make choices and to understand that their views matter. Confident young pupils, who know that their opinions will be valued and who can practice making choices, will be more secure and effective pupils during the school years.</w:t>
      </w:r>
    </w:p>
    <w:p w14:paraId="57E2B76E" w14:textId="77777777" w:rsidR="001E37C0" w:rsidRDefault="00222232">
      <w:pPr>
        <w:pStyle w:val="BodyText"/>
        <w:spacing w:before="119" w:line="228" w:lineRule="auto"/>
        <w:ind w:left="340" w:right="636"/>
      </w:pPr>
      <w:r>
        <w:t xml:space="preserve">At Wootton St. Peter’s CE Primary School, we encourage pupils to participate in their </w:t>
      </w:r>
      <w:r>
        <w:lastRenderedPageBreak/>
        <w:t>learning by:</w:t>
      </w:r>
    </w:p>
    <w:p w14:paraId="3D233C66" w14:textId="77777777" w:rsidR="001E37C0" w:rsidRDefault="00222232" w:rsidP="00656E92">
      <w:pPr>
        <w:pStyle w:val="BodyText"/>
        <w:numPr>
          <w:ilvl w:val="0"/>
          <w:numId w:val="27"/>
        </w:numPr>
        <w:tabs>
          <w:tab w:val="left" w:pos="700"/>
        </w:tabs>
        <w:spacing w:before="98" w:line="206" w:lineRule="auto"/>
        <w:ind w:right="876"/>
      </w:pPr>
      <w:r>
        <w:t>Contributing to reviews and target setting by sharing their desired outcomes (formally or informally).</w:t>
      </w:r>
    </w:p>
    <w:p w14:paraId="0BD0F9B0" w14:textId="77777777" w:rsidR="001E37C0" w:rsidRDefault="00222232" w:rsidP="00656E92">
      <w:pPr>
        <w:pStyle w:val="BodyText"/>
        <w:numPr>
          <w:ilvl w:val="0"/>
          <w:numId w:val="27"/>
        </w:numPr>
        <w:tabs>
          <w:tab w:val="left" w:pos="700"/>
        </w:tabs>
        <w:spacing w:before="131"/>
      </w:pPr>
      <w:r>
        <w:t>Talking to TAs and teachers about their</w:t>
      </w:r>
      <w:r>
        <w:rPr>
          <w:spacing w:val="-9"/>
        </w:rPr>
        <w:t xml:space="preserve"> </w:t>
      </w:r>
      <w:r>
        <w:t>learning.</w:t>
      </w:r>
    </w:p>
    <w:p w14:paraId="6B07863D" w14:textId="77777777" w:rsidR="001E37C0" w:rsidRDefault="00222232" w:rsidP="00656E92">
      <w:pPr>
        <w:pStyle w:val="BodyText"/>
        <w:numPr>
          <w:ilvl w:val="0"/>
          <w:numId w:val="27"/>
        </w:numPr>
        <w:tabs>
          <w:tab w:val="left" w:pos="700"/>
        </w:tabs>
        <w:spacing w:before="128"/>
      </w:pPr>
      <w:r>
        <w:t>Class and individual reward</w:t>
      </w:r>
      <w:r>
        <w:rPr>
          <w:spacing w:val="-1"/>
        </w:rPr>
        <w:t xml:space="preserve"> </w:t>
      </w:r>
      <w:r>
        <w:t>systems.</w:t>
      </w:r>
    </w:p>
    <w:p w14:paraId="4990EB59" w14:textId="77777777" w:rsidR="001E37C0" w:rsidRDefault="001E37C0">
      <w:pPr>
        <w:pStyle w:val="BodyText"/>
        <w:spacing w:before="2"/>
        <w:rPr>
          <w:sz w:val="9"/>
        </w:rPr>
      </w:pPr>
    </w:p>
    <w:p w14:paraId="57A17FA9" w14:textId="77777777" w:rsidR="001E37C0" w:rsidRDefault="00222232">
      <w:pPr>
        <w:pStyle w:val="Heading1"/>
        <w:tabs>
          <w:tab w:val="left" w:pos="1444"/>
        </w:tabs>
        <w:spacing w:before="92"/>
        <w:ind w:left="239" w:right="876"/>
      </w:pPr>
      <w:r>
        <w:t>C3:</w:t>
      </w:r>
      <w:r>
        <w:tab/>
        <w:t xml:space="preserve">LINKS WITH OTHER AGENCIES, ORGANISATIONS </w:t>
      </w:r>
      <w:r>
        <w:rPr>
          <w:spacing w:val="-4"/>
        </w:rPr>
        <w:t>AND</w:t>
      </w:r>
      <w:r>
        <w:rPr>
          <w:spacing w:val="57"/>
        </w:rPr>
        <w:t xml:space="preserve"> </w:t>
      </w:r>
      <w:r>
        <w:t>SUPPORT SERVICES</w:t>
      </w:r>
    </w:p>
    <w:p w14:paraId="69AB576D" w14:textId="3F607E8A" w:rsidR="001E37C0" w:rsidRDefault="00222232" w:rsidP="00B803B1">
      <w:pPr>
        <w:pStyle w:val="BodyText"/>
        <w:spacing w:before="184" w:line="249" w:lineRule="auto"/>
        <w:ind w:left="340" w:right="433"/>
      </w:pPr>
      <w:r>
        <w:t xml:space="preserve">The school has access to a wide range of education, health and social services professionals available in Oxfordshire. </w:t>
      </w:r>
      <w:r w:rsidR="00B803B1" w:rsidRPr="00A46115">
        <w:t>Pupils at the school are supported by: The Speech and Language Therapy Service, The SEN</w:t>
      </w:r>
      <w:r w:rsidR="00A46115">
        <w:t xml:space="preserve"> </w:t>
      </w:r>
      <w:r w:rsidR="00B803B1" w:rsidRPr="00A46115">
        <w:t xml:space="preserve">Support Service (SENSS) this includes advisory </w:t>
      </w:r>
      <w:r w:rsidRPr="00A46115">
        <w:t xml:space="preserve">teachers </w:t>
      </w:r>
      <w:r w:rsidR="00B803B1" w:rsidRPr="00A46115">
        <w:t xml:space="preserve">for Communication and Interaction – this includes supporting pupils with Autism Spectrum Condition. SENSS also supports children with Physical Disabilities including children with Hearing and Sight impairment. The school can refer pupils to the Occupational Therapy service and Physiotherapy Service. </w:t>
      </w:r>
      <w:r w:rsidR="00BB0B72" w:rsidRPr="00A46115">
        <w:t>The school also accesses advice and assessment for individual pupils</w:t>
      </w:r>
      <w:r w:rsidRPr="00A46115">
        <w:t xml:space="preserve"> </w:t>
      </w:r>
      <w:r w:rsidR="00BB0B72" w:rsidRPr="00A46115">
        <w:t xml:space="preserve">from </w:t>
      </w:r>
      <w:r w:rsidRPr="00A46115">
        <w:t xml:space="preserve">the Educational Psychology Service and the Advisory Team for Inclusion (OXSIT). </w:t>
      </w:r>
      <w:r>
        <w:t xml:space="preserve">We are committed to using the expertise and advice provided by other professionals. </w:t>
      </w:r>
    </w:p>
    <w:p w14:paraId="6D45D30D" w14:textId="77777777" w:rsidR="001E37C0" w:rsidRDefault="001E37C0">
      <w:pPr>
        <w:pStyle w:val="BodyText"/>
        <w:rPr>
          <w:sz w:val="24"/>
        </w:rPr>
      </w:pPr>
    </w:p>
    <w:p w14:paraId="2ABE8D7D" w14:textId="77777777" w:rsidR="001E37C0" w:rsidRDefault="00222232">
      <w:pPr>
        <w:pStyle w:val="Heading1"/>
        <w:tabs>
          <w:tab w:val="left" w:pos="969"/>
        </w:tabs>
        <w:spacing w:before="208"/>
      </w:pPr>
      <w:r>
        <w:t>C4:</w:t>
      </w:r>
      <w:r>
        <w:tab/>
        <w:t xml:space="preserve">LINKS WITH OTHER SCHOOLS </w:t>
      </w:r>
      <w:r>
        <w:rPr>
          <w:spacing w:val="-5"/>
        </w:rPr>
        <w:t xml:space="preserve">AND </w:t>
      </w:r>
      <w:r>
        <w:t>TRANSFER</w:t>
      </w:r>
      <w:r>
        <w:rPr>
          <w:spacing w:val="15"/>
        </w:rPr>
        <w:t xml:space="preserve"> </w:t>
      </w:r>
      <w:r>
        <w:rPr>
          <w:spacing w:val="-3"/>
        </w:rPr>
        <w:t>ARRANGEMENTS</w:t>
      </w:r>
    </w:p>
    <w:p w14:paraId="6B46C04F" w14:textId="77777777" w:rsidR="001E37C0" w:rsidRDefault="00222232">
      <w:pPr>
        <w:spacing w:before="139"/>
        <w:ind w:left="340"/>
        <w:rPr>
          <w:b/>
          <w:sz w:val="24"/>
        </w:rPr>
      </w:pPr>
      <w:r>
        <w:rPr>
          <w:b/>
          <w:sz w:val="24"/>
        </w:rPr>
        <w:t>Transfer and links with other schools</w:t>
      </w:r>
    </w:p>
    <w:p w14:paraId="144C96FB" w14:textId="77777777" w:rsidR="001E37C0" w:rsidRDefault="00222232" w:rsidP="00656E92">
      <w:pPr>
        <w:pStyle w:val="BodyText"/>
        <w:numPr>
          <w:ilvl w:val="0"/>
          <w:numId w:val="28"/>
        </w:numPr>
        <w:tabs>
          <w:tab w:val="left" w:pos="700"/>
        </w:tabs>
        <w:spacing w:before="62"/>
      </w:pPr>
      <w:r>
        <w:t>SEND action records are transferred following county</w:t>
      </w:r>
      <w:r>
        <w:rPr>
          <w:spacing w:val="-20"/>
        </w:rPr>
        <w:t xml:space="preserve"> </w:t>
      </w:r>
      <w:r>
        <w:t>procedures.</w:t>
      </w:r>
    </w:p>
    <w:p w14:paraId="5948CD76" w14:textId="77777777" w:rsidR="001E37C0" w:rsidRDefault="00222232" w:rsidP="00656E92">
      <w:pPr>
        <w:pStyle w:val="BodyText"/>
        <w:numPr>
          <w:ilvl w:val="0"/>
          <w:numId w:val="28"/>
        </w:numPr>
        <w:tabs>
          <w:tab w:val="left" w:pos="697"/>
        </w:tabs>
        <w:spacing w:before="103" w:line="216" w:lineRule="auto"/>
        <w:ind w:right="876"/>
      </w:pPr>
      <w:r>
        <w:t>There are opportunities for all pupils to visit their prospective Secondary School prior to transfer</w:t>
      </w:r>
      <w:r>
        <w:rPr>
          <w:spacing w:val="-1"/>
        </w:rPr>
        <w:t xml:space="preserve"> </w:t>
      </w:r>
      <w:r>
        <w:rPr>
          <w:spacing w:val="-3"/>
        </w:rPr>
        <w:t>day.</w:t>
      </w:r>
    </w:p>
    <w:p w14:paraId="58FEFD22" w14:textId="77777777" w:rsidR="001E37C0" w:rsidRDefault="00222232" w:rsidP="00656E92">
      <w:pPr>
        <w:pStyle w:val="BodyText"/>
        <w:numPr>
          <w:ilvl w:val="0"/>
          <w:numId w:val="28"/>
        </w:numPr>
        <w:tabs>
          <w:tab w:val="left" w:pos="700"/>
        </w:tabs>
        <w:spacing w:before="116" w:line="211" w:lineRule="auto"/>
        <w:ind w:right="876"/>
      </w:pPr>
      <w:r>
        <w:t>Pupils with SEND are offered additional visits, if required, so that they will become more confident in the new</w:t>
      </w:r>
      <w:r>
        <w:rPr>
          <w:spacing w:val="-7"/>
        </w:rPr>
        <w:t xml:space="preserve"> </w:t>
      </w:r>
      <w:r>
        <w:t>situation.</w:t>
      </w:r>
    </w:p>
    <w:p w14:paraId="4941F650" w14:textId="77777777" w:rsidR="001E37C0" w:rsidRDefault="00222232" w:rsidP="00656E92">
      <w:pPr>
        <w:pStyle w:val="BodyText"/>
        <w:numPr>
          <w:ilvl w:val="0"/>
          <w:numId w:val="28"/>
        </w:numPr>
        <w:tabs>
          <w:tab w:val="left" w:pos="700"/>
        </w:tabs>
        <w:spacing w:before="113" w:line="208" w:lineRule="auto"/>
        <w:ind w:right="505"/>
      </w:pPr>
      <w:r>
        <w:t>Representatives from local secondary schools are available for consultation before the time for</w:t>
      </w:r>
      <w:r>
        <w:rPr>
          <w:spacing w:val="-2"/>
        </w:rPr>
        <w:t xml:space="preserve"> </w:t>
      </w:r>
      <w:r>
        <w:t>transfer.</w:t>
      </w:r>
    </w:p>
    <w:p w14:paraId="029349A9" w14:textId="77777777" w:rsidR="00656E92" w:rsidRDefault="00222232" w:rsidP="00656E92">
      <w:pPr>
        <w:pStyle w:val="BodyText"/>
        <w:numPr>
          <w:ilvl w:val="0"/>
          <w:numId w:val="28"/>
        </w:numPr>
        <w:spacing w:before="14" w:line="237" w:lineRule="auto"/>
        <w:ind w:right="437"/>
        <w:jc w:val="both"/>
      </w:pPr>
      <w:r>
        <w:t xml:space="preserve">For pupils with an EHC </w:t>
      </w:r>
      <w:r w:rsidR="00656E92">
        <w:t xml:space="preserve">Plan of </w:t>
      </w:r>
      <w:r>
        <w:rPr>
          <w:spacing w:val="-3"/>
        </w:rPr>
        <w:t xml:space="preserve">SEND, </w:t>
      </w:r>
      <w:r>
        <w:t xml:space="preserve">the pupil’s statement is amended by 15 February </w:t>
      </w:r>
      <w:r>
        <w:rPr>
          <w:spacing w:val="-3"/>
        </w:rPr>
        <w:t xml:space="preserve">of </w:t>
      </w:r>
      <w:r>
        <w:t xml:space="preserve">the year of transfer. It must be amended in the light </w:t>
      </w:r>
      <w:r>
        <w:rPr>
          <w:spacing w:val="-3"/>
        </w:rPr>
        <w:t xml:space="preserve">of </w:t>
      </w:r>
      <w:r>
        <w:t xml:space="preserve">the recommendations of the annual review in Year 5, the parents’ </w:t>
      </w:r>
      <w:r>
        <w:rPr>
          <w:spacing w:val="-3"/>
        </w:rPr>
        <w:t xml:space="preserve">views </w:t>
      </w:r>
      <w:r w:rsidR="00656E92">
        <w:t xml:space="preserve">and preferences </w:t>
      </w:r>
      <w:r>
        <w:t>and the response to consultation by the Local Authority with the schools</w:t>
      </w:r>
      <w:r>
        <w:rPr>
          <w:spacing w:val="-6"/>
        </w:rPr>
        <w:t xml:space="preserve"> </w:t>
      </w:r>
      <w:r>
        <w:t>concerned.</w:t>
      </w:r>
    </w:p>
    <w:p w14:paraId="677D8FC4" w14:textId="4F2E093A" w:rsidR="001E37C0" w:rsidRDefault="00656E92" w:rsidP="00656E92">
      <w:pPr>
        <w:pStyle w:val="BodyText"/>
        <w:numPr>
          <w:ilvl w:val="0"/>
          <w:numId w:val="28"/>
        </w:numPr>
        <w:spacing w:before="14" w:line="237" w:lineRule="auto"/>
        <w:ind w:right="437"/>
        <w:jc w:val="both"/>
      </w:pPr>
      <w:r>
        <w:t>T</w:t>
      </w:r>
      <w:r w:rsidR="00222232">
        <w:t xml:space="preserve">he </w:t>
      </w:r>
      <w:r w:rsidR="00222232">
        <w:rPr>
          <w:spacing w:val="-3"/>
        </w:rPr>
        <w:t xml:space="preserve">SENCO of </w:t>
      </w:r>
      <w:r w:rsidR="00222232">
        <w:t>the receiving school, where possible, attends the final annual review of Year 6 pupils with an EHC Plan for whom the particular school has been</w:t>
      </w:r>
      <w:r w:rsidR="00222232">
        <w:rPr>
          <w:spacing w:val="-17"/>
        </w:rPr>
        <w:t xml:space="preserve"> </w:t>
      </w:r>
      <w:r w:rsidR="00222232">
        <w:t>named.</w:t>
      </w:r>
    </w:p>
    <w:p w14:paraId="3424CEC9" w14:textId="77777777" w:rsidR="00833213" w:rsidRDefault="00833213" w:rsidP="00833213">
      <w:pPr>
        <w:pStyle w:val="BodyText"/>
        <w:spacing w:before="14" w:line="237" w:lineRule="auto"/>
        <w:ind w:left="720" w:right="437"/>
        <w:jc w:val="both"/>
      </w:pPr>
    </w:p>
    <w:p w14:paraId="570134F6" w14:textId="77777777" w:rsidR="001E37C0" w:rsidRDefault="001E37C0">
      <w:pPr>
        <w:pStyle w:val="BodyText"/>
        <w:spacing w:before="10"/>
        <w:rPr>
          <w:sz w:val="29"/>
        </w:rPr>
      </w:pPr>
    </w:p>
    <w:p w14:paraId="597CC56F" w14:textId="77777777" w:rsidR="0069379F" w:rsidRDefault="0069379F">
      <w:pPr>
        <w:pStyle w:val="Heading1"/>
      </w:pPr>
    </w:p>
    <w:p w14:paraId="64599B47" w14:textId="77777777" w:rsidR="001E37C0" w:rsidRDefault="00222232">
      <w:pPr>
        <w:pStyle w:val="Heading1"/>
      </w:pPr>
      <w:r>
        <w:t>Transfer within the School</w:t>
      </w:r>
    </w:p>
    <w:p w14:paraId="5CA6F1CC" w14:textId="77777777" w:rsidR="001E37C0" w:rsidRDefault="00222232" w:rsidP="00656E92">
      <w:pPr>
        <w:pStyle w:val="BodyText"/>
        <w:numPr>
          <w:ilvl w:val="0"/>
          <w:numId w:val="29"/>
        </w:numPr>
        <w:tabs>
          <w:tab w:val="left" w:pos="700"/>
        </w:tabs>
        <w:spacing w:before="62"/>
      </w:pPr>
      <w:r>
        <w:t>Teachers liaise closely when pupils transfer to another class within the</w:t>
      </w:r>
      <w:r>
        <w:rPr>
          <w:spacing w:val="-20"/>
        </w:rPr>
        <w:t xml:space="preserve"> </w:t>
      </w:r>
      <w:r>
        <w:t>school.</w:t>
      </w:r>
    </w:p>
    <w:p w14:paraId="0B96F462" w14:textId="77777777" w:rsidR="001E37C0" w:rsidRDefault="00222232" w:rsidP="00656E92">
      <w:pPr>
        <w:pStyle w:val="BodyText"/>
        <w:numPr>
          <w:ilvl w:val="0"/>
          <w:numId w:val="29"/>
        </w:numPr>
        <w:tabs>
          <w:tab w:val="left" w:pos="700"/>
        </w:tabs>
        <w:spacing w:before="99" w:line="218" w:lineRule="auto"/>
        <w:ind w:right="876"/>
      </w:pPr>
      <w:r>
        <w:t>Meetings are arranged wherever possible between the staff involved in monitoring the pupil’s progress.</w:t>
      </w:r>
    </w:p>
    <w:p w14:paraId="3929FBD7" w14:textId="77777777" w:rsidR="001E37C0" w:rsidRDefault="00222232" w:rsidP="00656E92">
      <w:pPr>
        <w:pStyle w:val="BodyText"/>
        <w:numPr>
          <w:ilvl w:val="0"/>
          <w:numId w:val="29"/>
        </w:numPr>
        <w:tabs>
          <w:tab w:val="left" w:pos="700"/>
        </w:tabs>
        <w:spacing w:before="113" w:line="208" w:lineRule="auto"/>
        <w:ind w:right="636"/>
      </w:pPr>
      <w:r>
        <w:t xml:space="preserve">There are close links between the school and the pre-school; the pre-school leader meets teaching </w:t>
      </w:r>
      <w:r>
        <w:rPr>
          <w:spacing w:val="-3"/>
        </w:rPr>
        <w:t xml:space="preserve">staff </w:t>
      </w:r>
      <w:r>
        <w:t>to discuss pupils with SEND when they are about to start</w:t>
      </w:r>
      <w:r>
        <w:rPr>
          <w:spacing w:val="-10"/>
        </w:rPr>
        <w:t xml:space="preserve"> </w:t>
      </w:r>
      <w:r>
        <w:t>school.</w:t>
      </w:r>
    </w:p>
    <w:p w14:paraId="1AAF2F57" w14:textId="77777777" w:rsidR="001E37C0" w:rsidRDefault="001E37C0">
      <w:pPr>
        <w:pStyle w:val="BodyText"/>
        <w:rPr>
          <w:sz w:val="24"/>
        </w:rPr>
      </w:pPr>
    </w:p>
    <w:p w14:paraId="4DB7D3FA" w14:textId="77777777" w:rsidR="001E37C0" w:rsidRDefault="001E37C0">
      <w:pPr>
        <w:pStyle w:val="BodyText"/>
        <w:spacing w:before="2"/>
        <w:rPr>
          <w:sz w:val="27"/>
        </w:rPr>
      </w:pPr>
    </w:p>
    <w:p w14:paraId="204C0094" w14:textId="77777777" w:rsidR="001E37C0" w:rsidRDefault="00222232">
      <w:pPr>
        <w:pStyle w:val="Heading1"/>
        <w:tabs>
          <w:tab w:val="left" w:pos="945"/>
        </w:tabs>
        <w:spacing w:before="1"/>
      </w:pPr>
      <w:r>
        <w:t>C5:</w:t>
      </w:r>
      <w:r>
        <w:tab/>
      </w:r>
      <w:r>
        <w:rPr>
          <w:spacing w:val="-3"/>
        </w:rPr>
        <w:t xml:space="preserve">STAFF </w:t>
      </w:r>
      <w:r>
        <w:t xml:space="preserve">DEVELOPMENT </w:t>
      </w:r>
      <w:r>
        <w:rPr>
          <w:spacing w:val="-5"/>
        </w:rPr>
        <w:t>AND</w:t>
      </w:r>
      <w:r>
        <w:rPr>
          <w:spacing w:val="15"/>
        </w:rPr>
        <w:t xml:space="preserve"> </w:t>
      </w:r>
      <w:r>
        <w:rPr>
          <w:spacing w:val="-3"/>
        </w:rPr>
        <w:t>APPRAISAL</w:t>
      </w:r>
    </w:p>
    <w:p w14:paraId="1EBEF0AE" w14:textId="77777777" w:rsidR="001E37C0" w:rsidRDefault="00222232" w:rsidP="00656E92">
      <w:pPr>
        <w:pStyle w:val="ListParagraph"/>
        <w:numPr>
          <w:ilvl w:val="0"/>
          <w:numId w:val="30"/>
        </w:numPr>
        <w:tabs>
          <w:tab w:val="left" w:pos="1060"/>
          <w:tab w:val="left" w:pos="1061"/>
        </w:tabs>
        <w:spacing w:before="72" w:line="216" w:lineRule="auto"/>
        <w:ind w:right="3093"/>
      </w:pPr>
      <w:r>
        <w:t>The school is committed to developing expertise in the area</w:t>
      </w:r>
      <w:r w:rsidRPr="00656E92">
        <w:rPr>
          <w:spacing w:val="-36"/>
        </w:rPr>
        <w:t xml:space="preserve"> </w:t>
      </w:r>
      <w:r w:rsidRPr="00656E92">
        <w:rPr>
          <w:spacing w:val="-3"/>
        </w:rPr>
        <w:t xml:space="preserve">of </w:t>
      </w:r>
      <w:r>
        <w:t>SEND.</w:t>
      </w:r>
    </w:p>
    <w:p w14:paraId="1E23FE8E" w14:textId="77777777" w:rsidR="001E37C0" w:rsidRDefault="00222232" w:rsidP="00656E92">
      <w:pPr>
        <w:pStyle w:val="ListParagraph"/>
        <w:numPr>
          <w:ilvl w:val="0"/>
          <w:numId w:val="30"/>
        </w:numPr>
        <w:tabs>
          <w:tab w:val="left" w:pos="1060"/>
          <w:tab w:val="left" w:pos="1061"/>
        </w:tabs>
        <w:spacing w:before="60" w:line="267" w:lineRule="exact"/>
      </w:pPr>
      <w:r>
        <w:t xml:space="preserve">There are regular training sessions for teachers </w:t>
      </w:r>
      <w:r w:rsidRPr="00656E92">
        <w:rPr>
          <w:spacing w:val="-3"/>
        </w:rPr>
        <w:t>and</w:t>
      </w:r>
      <w:r w:rsidRPr="00656E92">
        <w:rPr>
          <w:spacing w:val="-10"/>
        </w:rPr>
        <w:t xml:space="preserve"> </w:t>
      </w:r>
      <w:r>
        <w:t>TAs</w:t>
      </w:r>
    </w:p>
    <w:p w14:paraId="65E96207" w14:textId="77777777" w:rsidR="001E37C0" w:rsidRDefault="00656E92" w:rsidP="00656E92">
      <w:pPr>
        <w:pStyle w:val="ListParagraph"/>
        <w:numPr>
          <w:ilvl w:val="0"/>
          <w:numId w:val="30"/>
        </w:numPr>
        <w:tabs>
          <w:tab w:val="left" w:pos="1060"/>
          <w:tab w:val="left" w:pos="1061"/>
        </w:tabs>
        <w:spacing w:line="305" w:lineRule="exact"/>
      </w:pPr>
      <w:r>
        <w:t>T</w:t>
      </w:r>
      <w:r w:rsidR="00222232">
        <w:t>he SENCO attends the partnership SENCO support group termly</w:t>
      </w:r>
      <w:r w:rsidR="00222232" w:rsidRPr="00656E92">
        <w:rPr>
          <w:spacing w:val="-24"/>
        </w:rPr>
        <w:t xml:space="preserve"> </w:t>
      </w:r>
      <w:r w:rsidR="00222232">
        <w:t>meeting.</w:t>
      </w:r>
    </w:p>
    <w:p w14:paraId="45629B95" w14:textId="77777777" w:rsidR="001E37C0" w:rsidRDefault="00222232" w:rsidP="00656E92">
      <w:pPr>
        <w:pStyle w:val="ListParagraph"/>
        <w:numPr>
          <w:ilvl w:val="0"/>
          <w:numId w:val="30"/>
        </w:numPr>
        <w:tabs>
          <w:tab w:val="left" w:pos="1060"/>
          <w:tab w:val="left" w:pos="1061"/>
        </w:tabs>
        <w:spacing w:before="95" w:line="208" w:lineRule="auto"/>
        <w:ind w:right="295"/>
      </w:pPr>
      <w:r>
        <w:lastRenderedPageBreak/>
        <w:t>Whole staff in-service training sessions are arranged as appropriate, in response to particular needs within the</w:t>
      </w:r>
      <w:r w:rsidRPr="00656E92">
        <w:rPr>
          <w:spacing w:val="-3"/>
        </w:rPr>
        <w:t xml:space="preserve"> </w:t>
      </w:r>
      <w:r>
        <w:t>school.</w:t>
      </w:r>
    </w:p>
    <w:p w14:paraId="19E9DA22" w14:textId="77777777" w:rsidR="001E37C0" w:rsidRDefault="00222232" w:rsidP="00656E92">
      <w:pPr>
        <w:pStyle w:val="ListParagraph"/>
        <w:numPr>
          <w:ilvl w:val="0"/>
          <w:numId w:val="30"/>
        </w:numPr>
        <w:tabs>
          <w:tab w:val="left" w:pos="1060"/>
          <w:tab w:val="left" w:pos="1061"/>
        </w:tabs>
        <w:spacing w:before="118" w:line="208" w:lineRule="auto"/>
        <w:ind w:right="139"/>
      </w:pPr>
      <w:r>
        <w:t xml:space="preserve">Reading and discussion </w:t>
      </w:r>
      <w:r w:rsidRPr="00656E92">
        <w:rPr>
          <w:spacing w:val="-3"/>
        </w:rPr>
        <w:t xml:space="preserve">of </w:t>
      </w:r>
      <w:r>
        <w:t xml:space="preserve">documentation, and SENCO/teacher meetings are considered to be part </w:t>
      </w:r>
      <w:r w:rsidRPr="00656E92">
        <w:rPr>
          <w:spacing w:val="-3"/>
        </w:rPr>
        <w:t xml:space="preserve">of </w:t>
      </w:r>
      <w:r>
        <w:t xml:space="preserve">staff development, as </w:t>
      </w:r>
      <w:r w:rsidRPr="00656E92">
        <w:rPr>
          <w:spacing w:val="-3"/>
        </w:rPr>
        <w:t xml:space="preserve">well </w:t>
      </w:r>
      <w:r>
        <w:t>as a time to share</w:t>
      </w:r>
      <w:r w:rsidRPr="00656E92">
        <w:rPr>
          <w:spacing w:val="-4"/>
        </w:rPr>
        <w:t xml:space="preserve"> </w:t>
      </w:r>
      <w:r>
        <w:t>information.</w:t>
      </w:r>
    </w:p>
    <w:p w14:paraId="3B62071E" w14:textId="77777777" w:rsidR="001E37C0" w:rsidRDefault="00656E92" w:rsidP="00656E92">
      <w:pPr>
        <w:pStyle w:val="ListParagraph"/>
        <w:numPr>
          <w:ilvl w:val="0"/>
          <w:numId w:val="30"/>
        </w:numPr>
        <w:tabs>
          <w:tab w:val="left" w:pos="1060"/>
          <w:tab w:val="left" w:pos="1061"/>
        </w:tabs>
        <w:spacing w:before="59" w:line="189" w:lineRule="auto"/>
        <w:ind w:right="1678"/>
      </w:pPr>
      <w:r>
        <w:t>T</w:t>
      </w:r>
      <w:r w:rsidR="00222232">
        <w:t xml:space="preserve">he SENCO and other </w:t>
      </w:r>
      <w:r w:rsidR="00222232" w:rsidRPr="00656E92">
        <w:rPr>
          <w:spacing w:val="-3"/>
        </w:rPr>
        <w:t xml:space="preserve">staff </w:t>
      </w:r>
      <w:r w:rsidR="00222232">
        <w:t>attend County meetings and INSET when relevant.</w:t>
      </w:r>
    </w:p>
    <w:p w14:paraId="3AB7EFA7" w14:textId="77777777" w:rsidR="001E37C0" w:rsidRDefault="00222232" w:rsidP="00656E92">
      <w:pPr>
        <w:pStyle w:val="ListParagraph"/>
        <w:numPr>
          <w:ilvl w:val="0"/>
          <w:numId w:val="30"/>
        </w:numPr>
        <w:tabs>
          <w:tab w:val="left" w:pos="1061"/>
        </w:tabs>
        <w:spacing w:before="103" w:line="208" w:lineRule="auto"/>
        <w:ind w:right="441"/>
        <w:jc w:val="both"/>
      </w:pPr>
      <w:r>
        <w:t>Newly appointed teaching and support staff meet the SENCO to discuss SEND procedures in the school. New teachers meet with the head teacher /SENCO in the first term</w:t>
      </w:r>
      <w:r w:rsidRPr="00656E92">
        <w:rPr>
          <w:spacing w:val="-1"/>
        </w:rPr>
        <w:t xml:space="preserve"> </w:t>
      </w:r>
      <w:r>
        <w:t>to</w:t>
      </w:r>
      <w:r w:rsidRPr="00656E92">
        <w:rPr>
          <w:spacing w:val="-3"/>
        </w:rPr>
        <w:t xml:space="preserve"> </w:t>
      </w:r>
      <w:r>
        <w:t>discuss</w:t>
      </w:r>
      <w:r w:rsidRPr="00656E92">
        <w:rPr>
          <w:spacing w:val="-17"/>
        </w:rPr>
        <w:t xml:space="preserve"> </w:t>
      </w:r>
      <w:r>
        <w:t>the</w:t>
      </w:r>
      <w:r w:rsidRPr="00656E92">
        <w:rPr>
          <w:spacing w:val="-14"/>
        </w:rPr>
        <w:t xml:space="preserve"> </w:t>
      </w:r>
      <w:r>
        <w:t>School’s</w:t>
      </w:r>
      <w:r w:rsidRPr="00656E92">
        <w:rPr>
          <w:spacing w:val="-14"/>
        </w:rPr>
        <w:t xml:space="preserve"> </w:t>
      </w:r>
      <w:r>
        <w:t>approach</w:t>
      </w:r>
      <w:r w:rsidRPr="00656E92">
        <w:rPr>
          <w:spacing w:val="-17"/>
        </w:rPr>
        <w:t xml:space="preserve"> </w:t>
      </w:r>
      <w:r>
        <w:t>to</w:t>
      </w:r>
      <w:r w:rsidRPr="00656E92">
        <w:rPr>
          <w:spacing w:val="-17"/>
        </w:rPr>
        <w:t xml:space="preserve"> </w:t>
      </w:r>
      <w:r>
        <w:t>SEND</w:t>
      </w:r>
      <w:r w:rsidRPr="00656E92">
        <w:rPr>
          <w:spacing w:val="-17"/>
        </w:rPr>
        <w:t xml:space="preserve"> </w:t>
      </w:r>
      <w:r>
        <w:t>identification</w:t>
      </w:r>
      <w:r w:rsidRPr="00656E92">
        <w:rPr>
          <w:spacing w:val="-17"/>
        </w:rPr>
        <w:t xml:space="preserve"> </w:t>
      </w:r>
      <w:r>
        <w:t>and</w:t>
      </w:r>
      <w:r w:rsidRPr="00656E92">
        <w:rPr>
          <w:spacing w:val="-18"/>
        </w:rPr>
        <w:t xml:space="preserve"> </w:t>
      </w:r>
      <w:r>
        <w:t>provision,</w:t>
      </w:r>
      <w:r w:rsidRPr="00656E92">
        <w:rPr>
          <w:spacing w:val="-13"/>
        </w:rPr>
        <w:t xml:space="preserve"> </w:t>
      </w:r>
      <w:r>
        <w:t>and</w:t>
      </w:r>
      <w:r w:rsidRPr="00656E92">
        <w:rPr>
          <w:spacing w:val="-17"/>
        </w:rPr>
        <w:t xml:space="preserve"> </w:t>
      </w:r>
      <w:r>
        <w:t>to</w:t>
      </w:r>
      <w:r w:rsidRPr="00656E92">
        <w:rPr>
          <w:spacing w:val="-17"/>
        </w:rPr>
        <w:t xml:space="preserve"> </w:t>
      </w:r>
      <w:r>
        <w:t>discuss the class</w:t>
      </w:r>
      <w:r w:rsidRPr="00656E92">
        <w:rPr>
          <w:spacing w:val="-5"/>
        </w:rPr>
        <w:t xml:space="preserve"> </w:t>
      </w:r>
      <w:r>
        <w:t>need.</w:t>
      </w:r>
    </w:p>
    <w:p w14:paraId="3D71A6C5" w14:textId="77777777" w:rsidR="001E37C0" w:rsidRPr="00874269" w:rsidRDefault="001E37C0">
      <w:pPr>
        <w:pStyle w:val="BodyText"/>
        <w:spacing w:before="6"/>
        <w:rPr>
          <w:sz w:val="16"/>
          <w:szCs w:val="16"/>
        </w:rPr>
      </w:pPr>
    </w:p>
    <w:p w14:paraId="42DD2688" w14:textId="584BF30C" w:rsidR="001E37C0" w:rsidRDefault="00656E92">
      <w:pPr>
        <w:pStyle w:val="BodyText"/>
        <w:spacing w:before="151" w:line="228" w:lineRule="auto"/>
        <w:ind w:left="340" w:right="439"/>
        <w:jc w:val="both"/>
      </w:pPr>
      <w:r>
        <w:t>The</w:t>
      </w:r>
      <w:r w:rsidR="00222232">
        <w:t xml:space="preserve"> </w:t>
      </w:r>
      <w:r>
        <w:t>full</w:t>
      </w:r>
      <w:r w:rsidR="00222232">
        <w:t xml:space="preserve"> Governing Body </w:t>
      </w:r>
      <w:r>
        <w:t>reviews this policy annually.</w:t>
      </w:r>
    </w:p>
    <w:p w14:paraId="391C0AAB" w14:textId="77777777" w:rsidR="001E37C0" w:rsidRDefault="001E37C0">
      <w:pPr>
        <w:pStyle w:val="BodyText"/>
        <w:spacing w:before="4"/>
        <w:rPr>
          <w:sz w:val="33"/>
        </w:rPr>
      </w:pPr>
    </w:p>
    <w:p w14:paraId="7EF878E1" w14:textId="07107B0C" w:rsidR="001E37C0" w:rsidRDefault="001E37C0" w:rsidP="00874269">
      <w:pPr>
        <w:tabs>
          <w:tab w:val="right" w:pos="9134"/>
        </w:tabs>
        <w:spacing w:before="219"/>
        <w:rPr>
          <w:rFonts w:ascii="Lucida Sans Unicode"/>
          <w:sz w:val="18"/>
        </w:rPr>
      </w:pPr>
    </w:p>
    <w:sectPr w:rsidR="001E37C0">
      <w:footerReference w:type="default" r:id="rId15"/>
      <w:pgSz w:w="11930" w:h="16860"/>
      <w:pgMar w:top="1600" w:right="13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F8B4" w14:textId="77777777" w:rsidR="0013648F" w:rsidRDefault="0013648F">
      <w:r>
        <w:separator/>
      </w:r>
    </w:p>
  </w:endnote>
  <w:endnote w:type="continuationSeparator" w:id="0">
    <w:p w14:paraId="3E2F8BEA" w14:textId="77777777" w:rsidR="0013648F" w:rsidRDefault="0013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41090"/>
      <w:docPartObj>
        <w:docPartGallery w:val="Page Numbers (Bottom of Page)"/>
        <w:docPartUnique/>
      </w:docPartObj>
    </w:sdtPr>
    <w:sdtEndPr>
      <w:rPr>
        <w:noProof/>
      </w:rPr>
    </w:sdtEndPr>
    <w:sdtContent>
      <w:p w14:paraId="07A21800" w14:textId="5705D372" w:rsidR="00F7291C" w:rsidRDefault="00F7291C">
        <w:pPr>
          <w:pStyle w:val="Footer"/>
          <w:jc w:val="right"/>
        </w:pPr>
        <w:r>
          <w:fldChar w:fldCharType="begin"/>
        </w:r>
        <w:r>
          <w:instrText xml:space="preserve"> PAGE   \* MERGEFORMAT </w:instrText>
        </w:r>
        <w:r>
          <w:fldChar w:fldCharType="separate"/>
        </w:r>
        <w:r w:rsidR="000A6292">
          <w:rPr>
            <w:noProof/>
          </w:rPr>
          <w:t>2</w:t>
        </w:r>
        <w:r>
          <w:rPr>
            <w:noProof/>
          </w:rPr>
          <w:fldChar w:fldCharType="end"/>
        </w:r>
      </w:p>
    </w:sdtContent>
  </w:sdt>
  <w:p w14:paraId="344F1B78" w14:textId="65DA6D5B" w:rsidR="001E37C0" w:rsidRDefault="001E37C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FD98" w14:textId="77777777" w:rsidR="001E37C0" w:rsidRDefault="001E37C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AE6F" w14:textId="77777777" w:rsidR="0013648F" w:rsidRDefault="0013648F">
      <w:r>
        <w:separator/>
      </w:r>
    </w:p>
  </w:footnote>
  <w:footnote w:type="continuationSeparator" w:id="0">
    <w:p w14:paraId="6D8E0916" w14:textId="77777777" w:rsidR="0013648F" w:rsidRDefault="0013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602D"/>
    <w:multiLevelType w:val="hybridMultilevel"/>
    <w:tmpl w:val="B16A9B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506B0"/>
    <w:multiLevelType w:val="hybridMultilevel"/>
    <w:tmpl w:val="72EA0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945EE"/>
    <w:multiLevelType w:val="hybridMultilevel"/>
    <w:tmpl w:val="122EB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D7A13"/>
    <w:multiLevelType w:val="hybridMultilevel"/>
    <w:tmpl w:val="DD082D2C"/>
    <w:lvl w:ilvl="0" w:tplc="0409000D">
      <w:start w:val="1"/>
      <w:numFmt w:val="bullet"/>
      <w:lvlText w:val=""/>
      <w:lvlJc w:val="left"/>
      <w:pPr>
        <w:ind w:left="1415" w:hanging="360"/>
      </w:pPr>
      <w:rPr>
        <w:rFonts w:ascii="Wingdings" w:hAnsi="Wingdings"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4" w15:restartNumberingAfterBreak="0">
    <w:nsid w:val="12945A05"/>
    <w:multiLevelType w:val="hybridMultilevel"/>
    <w:tmpl w:val="70B2CFD8"/>
    <w:lvl w:ilvl="0" w:tplc="0409000D">
      <w:start w:val="1"/>
      <w:numFmt w:val="bullet"/>
      <w:lvlText w:val=""/>
      <w:lvlJc w:val="left"/>
      <w:pPr>
        <w:ind w:left="1415" w:hanging="360"/>
      </w:pPr>
      <w:rPr>
        <w:rFonts w:ascii="Wingdings" w:hAnsi="Wingdings"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5" w15:restartNumberingAfterBreak="0">
    <w:nsid w:val="146649F8"/>
    <w:multiLevelType w:val="hybridMultilevel"/>
    <w:tmpl w:val="049E9F0A"/>
    <w:lvl w:ilvl="0" w:tplc="B3A2FE98">
      <w:start w:val="1"/>
      <w:numFmt w:val="decimal"/>
      <w:lvlText w:val="%1."/>
      <w:lvlJc w:val="left"/>
      <w:pPr>
        <w:ind w:left="462" w:hanging="363"/>
      </w:pPr>
      <w:rPr>
        <w:rFonts w:ascii="Arial" w:eastAsia="Arial" w:hAnsi="Arial" w:cs="Arial" w:hint="default"/>
        <w:spacing w:val="-1"/>
        <w:w w:val="100"/>
        <w:sz w:val="22"/>
        <w:szCs w:val="22"/>
      </w:rPr>
    </w:lvl>
    <w:lvl w:ilvl="1" w:tplc="B978AC28">
      <w:numFmt w:val="bullet"/>
      <w:lvlText w:val="•"/>
      <w:lvlJc w:val="left"/>
      <w:pPr>
        <w:ind w:left="700" w:hanging="360"/>
      </w:pPr>
      <w:rPr>
        <w:rFonts w:ascii="Times New Roman" w:eastAsia="Times New Roman" w:hAnsi="Times New Roman" w:cs="Times New Roman" w:hint="default"/>
        <w:w w:val="100"/>
        <w:sz w:val="22"/>
        <w:szCs w:val="22"/>
      </w:rPr>
    </w:lvl>
    <w:lvl w:ilvl="2" w:tplc="29561724">
      <w:numFmt w:val="bullet"/>
      <w:lvlText w:val="•"/>
      <w:lvlJc w:val="left"/>
      <w:pPr>
        <w:ind w:left="700" w:hanging="360"/>
      </w:pPr>
      <w:rPr>
        <w:rFonts w:hint="default"/>
      </w:rPr>
    </w:lvl>
    <w:lvl w:ilvl="3" w:tplc="0D608DF4">
      <w:numFmt w:val="bullet"/>
      <w:lvlText w:val="•"/>
      <w:lvlJc w:val="left"/>
      <w:pPr>
        <w:ind w:left="1060" w:hanging="360"/>
      </w:pPr>
      <w:rPr>
        <w:rFonts w:hint="default"/>
      </w:rPr>
    </w:lvl>
    <w:lvl w:ilvl="4" w:tplc="6BCCCAF6">
      <w:numFmt w:val="bullet"/>
      <w:lvlText w:val="•"/>
      <w:lvlJc w:val="left"/>
      <w:pPr>
        <w:ind w:left="2362" w:hanging="360"/>
      </w:pPr>
      <w:rPr>
        <w:rFonts w:hint="default"/>
      </w:rPr>
    </w:lvl>
    <w:lvl w:ilvl="5" w:tplc="BDC257C4">
      <w:numFmt w:val="bullet"/>
      <w:lvlText w:val="•"/>
      <w:lvlJc w:val="left"/>
      <w:pPr>
        <w:ind w:left="3665" w:hanging="360"/>
      </w:pPr>
      <w:rPr>
        <w:rFonts w:hint="default"/>
      </w:rPr>
    </w:lvl>
    <w:lvl w:ilvl="6" w:tplc="6E04E886">
      <w:numFmt w:val="bullet"/>
      <w:lvlText w:val="•"/>
      <w:lvlJc w:val="left"/>
      <w:pPr>
        <w:ind w:left="4968" w:hanging="360"/>
      </w:pPr>
      <w:rPr>
        <w:rFonts w:hint="default"/>
      </w:rPr>
    </w:lvl>
    <w:lvl w:ilvl="7" w:tplc="E46A4A4E">
      <w:numFmt w:val="bullet"/>
      <w:lvlText w:val="•"/>
      <w:lvlJc w:val="left"/>
      <w:pPr>
        <w:ind w:left="6271" w:hanging="360"/>
      </w:pPr>
      <w:rPr>
        <w:rFonts w:hint="default"/>
      </w:rPr>
    </w:lvl>
    <w:lvl w:ilvl="8" w:tplc="24EE01A8">
      <w:numFmt w:val="bullet"/>
      <w:lvlText w:val="•"/>
      <w:lvlJc w:val="left"/>
      <w:pPr>
        <w:ind w:left="7574" w:hanging="360"/>
      </w:pPr>
      <w:rPr>
        <w:rFonts w:hint="default"/>
      </w:rPr>
    </w:lvl>
  </w:abstractNum>
  <w:abstractNum w:abstractNumId="6" w15:restartNumberingAfterBreak="0">
    <w:nsid w:val="17204B20"/>
    <w:multiLevelType w:val="hybridMultilevel"/>
    <w:tmpl w:val="7D580C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7FFA"/>
    <w:multiLevelType w:val="hybridMultilevel"/>
    <w:tmpl w:val="FA729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50831"/>
    <w:multiLevelType w:val="hybridMultilevel"/>
    <w:tmpl w:val="CD8898A0"/>
    <w:lvl w:ilvl="0" w:tplc="B6184A64">
      <w:numFmt w:val="bullet"/>
      <w:lvlText w:val=""/>
      <w:lvlJc w:val="left"/>
      <w:pPr>
        <w:ind w:left="1060" w:hanging="360"/>
      </w:pPr>
      <w:rPr>
        <w:rFonts w:ascii="Symbol" w:eastAsia="Symbol" w:hAnsi="Symbol" w:cs="Symbol" w:hint="default"/>
        <w:w w:val="100"/>
        <w:position w:val="-8"/>
        <w:sz w:val="22"/>
        <w:szCs w:val="22"/>
      </w:rPr>
    </w:lvl>
    <w:lvl w:ilvl="1" w:tplc="621C3B62">
      <w:numFmt w:val="bullet"/>
      <w:lvlText w:val="•"/>
      <w:lvlJc w:val="left"/>
      <w:pPr>
        <w:ind w:left="1972" w:hanging="360"/>
      </w:pPr>
      <w:rPr>
        <w:rFonts w:hint="default"/>
      </w:rPr>
    </w:lvl>
    <w:lvl w:ilvl="2" w:tplc="A1EE952A">
      <w:numFmt w:val="bullet"/>
      <w:lvlText w:val="•"/>
      <w:lvlJc w:val="left"/>
      <w:pPr>
        <w:ind w:left="2884" w:hanging="360"/>
      </w:pPr>
      <w:rPr>
        <w:rFonts w:hint="default"/>
      </w:rPr>
    </w:lvl>
    <w:lvl w:ilvl="3" w:tplc="E744DA48">
      <w:numFmt w:val="bullet"/>
      <w:lvlText w:val="•"/>
      <w:lvlJc w:val="left"/>
      <w:pPr>
        <w:ind w:left="3796" w:hanging="360"/>
      </w:pPr>
      <w:rPr>
        <w:rFonts w:hint="default"/>
      </w:rPr>
    </w:lvl>
    <w:lvl w:ilvl="4" w:tplc="800CC1CE">
      <w:numFmt w:val="bullet"/>
      <w:lvlText w:val="•"/>
      <w:lvlJc w:val="left"/>
      <w:pPr>
        <w:ind w:left="4708" w:hanging="360"/>
      </w:pPr>
      <w:rPr>
        <w:rFonts w:hint="default"/>
      </w:rPr>
    </w:lvl>
    <w:lvl w:ilvl="5" w:tplc="7B0845EC">
      <w:numFmt w:val="bullet"/>
      <w:lvlText w:val="•"/>
      <w:lvlJc w:val="left"/>
      <w:pPr>
        <w:ind w:left="5620" w:hanging="360"/>
      </w:pPr>
      <w:rPr>
        <w:rFonts w:hint="default"/>
      </w:rPr>
    </w:lvl>
    <w:lvl w:ilvl="6" w:tplc="E1A638B2">
      <w:numFmt w:val="bullet"/>
      <w:lvlText w:val="•"/>
      <w:lvlJc w:val="left"/>
      <w:pPr>
        <w:ind w:left="6532" w:hanging="360"/>
      </w:pPr>
      <w:rPr>
        <w:rFonts w:hint="default"/>
      </w:rPr>
    </w:lvl>
    <w:lvl w:ilvl="7" w:tplc="65DC0E28">
      <w:numFmt w:val="bullet"/>
      <w:lvlText w:val="•"/>
      <w:lvlJc w:val="left"/>
      <w:pPr>
        <w:ind w:left="7444" w:hanging="360"/>
      </w:pPr>
      <w:rPr>
        <w:rFonts w:hint="default"/>
      </w:rPr>
    </w:lvl>
    <w:lvl w:ilvl="8" w:tplc="9476DA9E">
      <w:numFmt w:val="bullet"/>
      <w:lvlText w:val="•"/>
      <w:lvlJc w:val="left"/>
      <w:pPr>
        <w:ind w:left="8356" w:hanging="360"/>
      </w:pPr>
      <w:rPr>
        <w:rFonts w:hint="default"/>
      </w:rPr>
    </w:lvl>
  </w:abstractNum>
  <w:abstractNum w:abstractNumId="9" w15:restartNumberingAfterBreak="0">
    <w:nsid w:val="25DB744A"/>
    <w:multiLevelType w:val="hybridMultilevel"/>
    <w:tmpl w:val="35A8F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451FC"/>
    <w:multiLevelType w:val="hybridMultilevel"/>
    <w:tmpl w:val="FAD45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C7CD9"/>
    <w:multiLevelType w:val="hybridMultilevel"/>
    <w:tmpl w:val="E72286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C0A5C"/>
    <w:multiLevelType w:val="hybridMultilevel"/>
    <w:tmpl w:val="42507F46"/>
    <w:lvl w:ilvl="0" w:tplc="2C340E3E">
      <w:start w:val="1"/>
      <w:numFmt w:val="decimal"/>
      <w:lvlText w:val="%1."/>
      <w:lvlJc w:val="left"/>
      <w:pPr>
        <w:ind w:left="462" w:hanging="363"/>
      </w:pPr>
      <w:rPr>
        <w:rFonts w:ascii="Arial" w:eastAsia="Arial" w:hAnsi="Arial" w:cs="Arial" w:hint="default"/>
        <w:spacing w:val="-1"/>
        <w:w w:val="100"/>
        <w:sz w:val="22"/>
        <w:szCs w:val="22"/>
      </w:rPr>
    </w:lvl>
    <w:lvl w:ilvl="1" w:tplc="B0543286">
      <w:numFmt w:val="bullet"/>
      <w:lvlText w:val="•"/>
      <w:lvlJc w:val="left"/>
      <w:pPr>
        <w:ind w:left="1432" w:hanging="363"/>
      </w:pPr>
      <w:rPr>
        <w:rFonts w:hint="default"/>
      </w:rPr>
    </w:lvl>
    <w:lvl w:ilvl="2" w:tplc="9FCE31FA">
      <w:numFmt w:val="bullet"/>
      <w:lvlText w:val="•"/>
      <w:lvlJc w:val="left"/>
      <w:pPr>
        <w:ind w:left="2404" w:hanging="363"/>
      </w:pPr>
      <w:rPr>
        <w:rFonts w:hint="default"/>
      </w:rPr>
    </w:lvl>
    <w:lvl w:ilvl="3" w:tplc="991408F6">
      <w:numFmt w:val="bullet"/>
      <w:lvlText w:val="•"/>
      <w:lvlJc w:val="left"/>
      <w:pPr>
        <w:ind w:left="3376" w:hanging="363"/>
      </w:pPr>
      <w:rPr>
        <w:rFonts w:hint="default"/>
      </w:rPr>
    </w:lvl>
    <w:lvl w:ilvl="4" w:tplc="2676EA4A">
      <w:numFmt w:val="bullet"/>
      <w:lvlText w:val="•"/>
      <w:lvlJc w:val="left"/>
      <w:pPr>
        <w:ind w:left="4348" w:hanging="363"/>
      </w:pPr>
      <w:rPr>
        <w:rFonts w:hint="default"/>
      </w:rPr>
    </w:lvl>
    <w:lvl w:ilvl="5" w:tplc="C90A350A">
      <w:numFmt w:val="bullet"/>
      <w:lvlText w:val="•"/>
      <w:lvlJc w:val="left"/>
      <w:pPr>
        <w:ind w:left="5320" w:hanging="363"/>
      </w:pPr>
      <w:rPr>
        <w:rFonts w:hint="default"/>
      </w:rPr>
    </w:lvl>
    <w:lvl w:ilvl="6" w:tplc="31365B36">
      <w:numFmt w:val="bullet"/>
      <w:lvlText w:val="•"/>
      <w:lvlJc w:val="left"/>
      <w:pPr>
        <w:ind w:left="6292" w:hanging="363"/>
      </w:pPr>
      <w:rPr>
        <w:rFonts w:hint="default"/>
      </w:rPr>
    </w:lvl>
    <w:lvl w:ilvl="7" w:tplc="93581D0E">
      <w:numFmt w:val="bullet"/>
      <w:lvlText w:val="•"/>
      <w:lvlJc w:val="left"/>
      <w:pPr>
        <w:ind w:left="7264" w:hanging="363"/>
      </w:pPr>
      <w:rPr>
        <w:rFonts w:hint="default"/>
      </w:rPr>
    </w:lvl>
    <w:lvl w:ilvl="8" w:tplc="272640AA">
      <w:numFmt w:val="bullet"/>
      <w:lvlText w:val="•"/>
      <w:lvlJc w:val="left"/>
      <w:pPr>
        <w:ind w:left="8236" w:hanging="363"/>
      </w:pPr>
      <w:rPr>
        <w:rFonts w:hint="default"/>
      </w:rPr>
    </w:lvl>
  </w:abstractNum>
  <w:abstractNum w:abstractNumId="13" w15:restartNumberingAfterBreak="0">
    <w:nsid w:val="38C76FAB"/>
    <w:multiLevelType w:val="hybridMultilevel"/>
    <w:tmpl w:val="62B67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22FDA"/>
    <w:multiLevelType w:val="hybridMultilevel"/>
    <w:tmpl w:val="E7B825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5ED"/>
    <w:multiLevelType w:val="hybridMultilevel"/>
    <w:tmpl w:val="0FD48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80615"/>
    <w:multiLevelType w:val="hybridMultilevel"/>
    <w:tmpl w:val="F33CD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E1A47"/>
    <w:multiLevelType w:val="hybridMultilevel"/>
    <w:tmpl w:val="9BE2B904"/>
    <w:lvl w:ilvl="0" w:tplc="6D86171A">
      <w:start w:val="2"/>
      <w:numFmt w:val="upperLetter"/>
      <w:lvlText w:val="%1"/>
      <w:lvlJc w:val="left"/>
      <w:pPr>
        <w:ind w:left="340" w:hanging="610"/>
      </w:pPr>
      <w:rPr>
        <w:rFonts w:ascii="Arial" w:eastAsia="Arial" w:hAnsi="Arial" w:cs="Arial" w:hint="default"/>
        <w:b/>
        <w:bCs/>
        <w:spacing w:val="-13"/>
        <w:w w:val="2"/>
        <w:sz w:val="24"/>
        <w:szCs w:val="24"/>
      </w:rPr>
    </w:lvl>
    <w:lvl w:ilvl="1" w:tplc="922E925A">
      <w:numFmt w:val="bullet"/>
      <w:lvlText w:val="•"/>
      <w:lvlJc w:val="left"/>
      <w:pPr>
        <w:ind w:left="1324" w:hanging="610"/>
      </w:pPr>
      <w:rPr>
        <w:rFonts w:hint="default"/>
      </w:rPr>
    </w:lvl>
    <w:lvl w:ilvl="2" w:tplc="2A5E9EF2">
      <w:numFmt w:val="bullet"/>
      <w:lvlText w:val="•"/>
      <w:lvlJc w:val="left"/>
      <w:pPr>
        <w:ind w:left="2308" w:hanging="610"/>
      </w:pPr>
      <w:rPr>
        <w:rFonts w:hint="default"/>
      </w:rPr>
    </w:lvl>
    <w:lvl w:ilvl="3" w:tplc="2EE09B26">
      <w:numFmt w:val="bullet"/>
      <w:lvlText w:val="•"/>
      <w:lvlJc w:val="left"/>
      <w:pPr>
        <w:ind w:left="3292" w:hanging="610"/>
      </w:pPr>
      <w:rPr>
        <w:rFonts w:hint="default"/>
      </w:rPr>
    </w:lvl>
    <w:lvl w:ilvl="4" w:tplc="A048530E">
      <w:numFmt w:val="bullet"/>
      <w:lvlText w:val="•"/>
      <w:lvlJc w:val="left"/>
      <w:pPr>
        <w:ind w:left="4276" w:hanging="610"/>
      </w:pPr>
      <w:rPr>
        <w:rFonts w:hint="default"/>
      </w:rPr>
    </w:lvl>
    <w:lvl w:ilvl="5" w:tplc="A5C402A8">
      <w:numFmt w:val="bullet"/>
      <w:lvlText w:val="•"/>
      <w:lvlJc w:val="left"/>
      <w:pPr>
        <w:ind w:left="5260" w:hanging="610"/>
      </w:pPr>
      <w:rPr>
        <w:rFonts w:hint="default"/>
      </w:rPr>
    </w:lvl>
    <w:lvl w:ilvl="6" w:tplc="4D6233DA">
      <w:numFmt w:val="bullet"/>
      <w:lvlText w:val="•"/>
      <w:lvlJc w:val="left"/>
      <w:pPr>
        <w:ind w:left="6244" w:hanging="610"/>
      </w:pPr>
      <w:rPr>
        <w:rFonts w:hint="default"/>
      </w:rPr>
    </w:lvl>
    <w:lvl w:ilvl="7" w:tplc="A79A709C">
      <w:numFmt w:val="bullet"/>
      <w:lvlText w:val="•"/>
      <w:lvlJc w:val="left"/>
      <w:pPr>
        <w:ind w:left="7228" w:hanging="610"/>
      </w:pPr>
      <w:rPr>
        <w:rFonts w:hint="default"/>
      </w:rPr>
    </w:lvl>
    <w:lvl w:ilvl="8" w:tplc="95D6CCF4">
      <w:numFmt w:val="bullet"/>
      <w:lvlText w:val="•"/>
      <w:lvlJc w:val="left"/>
      <w:pPr>
        <w:ind w:left="8212" w:hanging="610"/>
      </w:pPr>
      <w:rPr>
        <w:rFonts w:hint="default"/>
      </w:rPr>
    </w:lvl>
  </w:abstractNum>
  <w:abstractNum w:abstractNumId="18" w15:restartNumberingAfterBreak="0">
    <w:nsid w:val="54836204"/>
    <w:multiLevelType w:val="hybridMultilevel"/>
    <w:tmpl w:val="1550FA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B45AD"/>
    <w:multiLevelType w:val="hybridMultilevel"/>
    <w:tmpl w:val="E9DC5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321F4"/>
    <w:multiLevelType w:val="hybridMultilevel"/>
    <w:tmpl w:val="992ED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76898"/>
    <w:multiLevelType w:val="hybridMultilevel"/>
    <w:tmpl w:val="B9BC15D0"/>
    <w:lvl w:ilvl="0" w:tplc="0409000D">
      <w:start w:val="1"/>
      <w:numFmt w:val="bullet"/>
      <w:lvlText w:val=""/>
      <w:lvlJc w:val="left"/>
      <w:pPr>
        <w:ind w:left="1067" w:hanging="360"/>
      </w:pPr>
      <w:rPr>
        <w:rFonts w:ascii="Wingdings" w:hAnsi="Wingdings"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2" w15:restartNumberingAfterBreak="0">
    <w:nsid w:val="5CC52B3B"/>
    <w:multiLevelType w:val="hybridMultilevel"/>
    <w:tmpl w:val="46546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F4009"/>
    <w:multiLevelType w:val="hybridMultilevel"/>
    <w:tmpl w:val="D7F2E5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B7786"/>
    <w:multiLevelType w:val="hybridMultilevel"/>
    <w:tmpl w:val="3A20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314AD"/>
    <w:multiLevelType w:val="hybridMultilevel"/>
    <w:tmpl w:val="E4482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750C6"/>
    <w:multiLevelType w:val="hybridMultilevel"/>
    <w:tmpl w:val="129C7034"/>
    <w:lvl w:ilvl="0" w:tplc="0D4EE004">
      <w:start w:val="1"/>
      <w:numFmt w:val="decimal"/>
      <w:lvlText w:val="%1."/>
      <w:lvlJc w:val="left"/>
      <w:pPr>
        <w:ind w:left="462" w:hanging="363"/>
      </w:pPr>
      <w:rPr>
        <w:rFonts w:ascii="Arial" w:eastAsia="Arial" w:hAnsi="Arial" w:cs="Arial" w:hint="default"/>
        <w:spacing w:val="-1"/>
        <w:w w:val="100"/>
        <w:sz w:val="22"/>
        <w:szCs w:val="22"/>
      </w:rPr>
    </w:lvl>
    <w:lvl w:ilvl="1" w:tplc="76786B02">
      <w:numFmt w:val="bullet"/>
      <w:lvlText w:val="•"/>
      <w:lvlJc w:val="left"/>
      <w:pPr>
        <w:ind w:left="1432" w:hanging="363"/>
      </w:pPr>
      <w:rPr>
        <w:rFonts w:hint="default"/>
      </w:rPr>
    </w:lvl>
    <w:lvl w:ilvl="2" w:tplc="8DE05BAA">
      <w:numFmt w:val="bullet"/>
      <w:lvlText w:val="•"/>
      <w:lvlJc w:val="left"/>
      <w:pPr>
        <w:ind w:left="2404" w:hanging="363"/>
      </w:pPr>
      <w:rPr>
        <w:rFonts w:hint="default"/>
      </w:rPr>
    </w:lvl>
    <w:lvl w:ilvl="3" w:tplc="0D7CBFBC">
      <w:numFmt w:val="bullet"/>
      <w:lvlText w:val="•"/>
      <w:lvlJc w:val="left"/>
      <w:pPr>
        <w:ind w:left="3376" w:hanging="363"/>
      </w:pPr>
      <w:rPr>
        <w:rFonts w:hint="default"/>
      </w:rPr>
    </w:lvl>
    <w:lvl w:ilvl="4" w:tplc="23CCBE58">
      <w:numFmt w:val="bullet"/>
      <w:lvlText w:val="•"/>
      <w:lvlJc w:val="left"/>
      <w:pPr>
        <w:ind w:left="4348" w:hanging="363"/>
      </w:pPr>
      <w:rPr>
        <w:rFonts w:hint="default"/>
      </w:rPr>
    </w:lvl>
    <w:lvl w:ilvl="5" w:tplc="C1B25968">
      <w:numFmt w:val="bullet"/>
      <w:lvlText w:val="•"/>
      <w:lvlJc w:val="left"/>
      <w:pPr>
        <w:ind w:left="5320" w:hanging="363"/>
      </w:pPr>
      <w:rPr>
        <w:rFonts w:hint="default"/>
      </w:rPr>
    </w:lvl>
    <w:lvl w:ilvl="6" w:tplc="4C0CCA4E">
      <w:numFmt w:val="bullet"/>
      <w:lvlText w:val="•"/>
      <w:lvlJc w:val="left"/>
      <w:pPr>
        <w:ind w:left="6292" w:hanging="363"/>
      </w:pPr>
      <w:rPr>
        <w:rFonts w:hint="default"/>
      </w:rPr>
    </w:lvl>
    <w:lvl w:ilvl="7" w:tplc="9EEC50A4">
      <w:numFmt w:val="bullet"/>
      <w:lvlText w:val="•"/>
      <w:lvlJc w:val="left"/>
      <w:pPr>
        <w:ind w:left="7264" w:hanging="363"/>
      </w:pPr>
      <w:rPr>
        <w:rFonts w:hint="default"/>
      </w:rPr>
    </w:lvl>
    <w:lvl w:ilvl="8" w:tplc="3AE0F792">
      <w:numFmt w:val="bullet"/>
      <w:lvlText w:val="•"/>
      <w:lvlJc w:val="left"/>
      <w:pPr>
        <w:ind w:left="8236" w:hanging="363"/>
      </w:pPr>
      <w:rPr>
        <w:rFonts w:hint="default"/>
      </w:rPr>
    </w:lvl>
  </w:abstractNum>
  <w:abstractNum w:abstractNumId="27" w15:restartNumberingAfterBreak="0">
    <w:nsid w:val="705F326C"/>
    <w:multiLevelType w:val="hybridMultilevel"/>
    <w:tmpl w:val="47CCCAD4"/>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707A5465"/>
    <w:multiLevelType w:val="hybridMultilevel"/>
    <w:tmpl w:val="BD04D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A1807"/>
    <w:multiLevelType w:val="hybridMultilevel"/>
    <w:tmpl w:val="F47244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908561">
    <w:abstractNumId w:val="8"/>
  </w:num>
  <w:num w:numId="2" w16cid:durableId="1941719632">
    <w:abstractNumId w:val="17"/>
  </w:num>
  <w:num w:numId="3" w16cid:durableId="1146123247">
    <w:abstractNumId w:val="5"/>
  </w:num>
  <w:num w:numId="4" w16cid:durableId="1017929584">
    <w:abstractNumId w:val="26"/>
  </w:num>
  <w:num w:numId="5" w16cid:durableId="1045259183">
    <w:abstractNumId w:val="12"/>
  </w:num>
  <w:num w:numId="6" w16cid:durableId="1108429676">
    <w:abstractNumId w:val="25"/>
  </w:num>
  <w:num w:numId="7" w16cid:durableId="3872494">
    <w:abstractNumId w:val="2"/>
  </w:num>
  <w:num w:numId="8" w16cid:durableId="1122918318">
    <w:abstractNumId w:val="24"/>
  </w:num>
  <w:num w:numId="9" w16cid:durableId="959531545">
    <w:abstractNumId w:val="29"/>
  </w:num>
  <w:num w:numId="10" w16cid:durableId="552814711">
    <w:abstractNumId w:val="15"/>
  </w:num>
  <w:num w:numId="11" w16cid:durableId="162741108">
    <w:abstractNumId w:val="11"/>
  </w:num>
  <w:num w:numId="12" w16cid:durableId="1425304205">
    <w:abstractNumId w:val="19"/>
  </w:num>
  <w:num w:numId="13" w16cid:durableId="277565894">
    <w:abstractNumId w:val="20"/>
  </w:num>
  <w:num w:numId="14" w16cid:durableId="619915303">
    <w:abstractNumId w:val="14"/>
  </w:num>
  <w:num w:numId="15" w16cid:durableId="2100439931">
    <w:abstractNumId w:val="28"/>
  </w:num>
  <w:num w:numId="16" w16cid:durableId="1174035466">
    <w:abstractNumId w:val="1"/>
  </w:num>
  <w:num w:numId="17" w16cid:durableId="1113595912">
    <w:abstractNumId w:val="9"/>
  </w:num>
  <w:num w:numId="18" w16cid:durableId="1567498485">
    <w:abstractNumId w:val="21"/>
  </w:num>
  <w:num w:numId="19" w16cid:durableId="1405646401">
    <w:abstractNumId w:val="7"/>
  </w:num>
  <w:num w:numId="20" w16cid:durableId="703141739">
    <w:abstractNumId w:val="27"/>
  </w:num>
  <w:num w:numId="21" w16cid:durableId="1383290714">
    <w:abstractNumId w:val="22"/>
  </w:num>
  <w:num w:numId="22" w16cid:durableId="30495704">
    <w:abstractNumId w:val="4"/>
  </w:num>
  <w:num w:numId="23" w16cid:durableId="970599842">
    <w:abstractNumId w:val="3"/>
  </w:num>
  <w:num w:numId="24" w16cid:durableId="515390390">
    <w:abstractNumId w:val="10"/>
  </w:num>
  <w:num w:numId="25" w16cid:durableId="1734691053">
    <w:abstractNumId w:val="23"/>
  </w:num>
  <w:num w:numId="26" w16cid:durableId="842010014">
    <w:abstractNumId w:val="6"/>
  </w:num>
  <w:num w:numId="27" w16cid:durableId="228810445">
    <w:abstractNumId w:val="0"/>
  </w:num>
  <w:num w:numId="28" w16cid:durableId="727459942">
    <w:abstractNumId w:val="13"/>
  </w:num>
  <w:num w:numId="29" w16cid:durableId="996423183">
    <w:abstractNumId w:val="16"/>
  </w:num>
  <w:num w:numId="30" w16cid:durableId="11039171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C0"/>
    <w:rsid w:val="000201B3"/>
    <w:rsid w:val="000A2B45"/>
    <w:rsid w:val="000A6292"/>
    <w:rsid w:val="00105A46"/>
    <w:rsid w:val="0013648F"/>
    <w:rsid w:val="0018798F"/>
    <w:rsid w:val="001E37C0"/>
    <w:rsid w:val="00222232"/>
    <w:rsid w:val="00280A0D"/>
    <w:rsid w:val="002A0B71"/>
    <w:rsid w:val="002A516F"/>
    <w:rsid w:val="002C7D05"/>
    <w:rsid w:val="00325D2F"/>
    <w:rsid w:val="00345809"/>
    <w:rsid w:val="00420CAF"/>
    <w:rsid w:val="004B3427"/>
    <w:rsid w:val="004F5F21"/>
    <w:rsid w:val="00522F52"/>
    <w:rsid w:val="00554844"/>
    <w:rsid w:val="00625479"/>
    <w:rsid w:val="00656E92"/>
    <w:rsid w:val="0069379F"/>
    <w:rsid w:val="006A366A"/>
    <w:rsid w:val="006B7E14"/>
    <w:rsid w:val="006D68B9"/>
    <w:rsid w:val="006F235E"/>
    <w:rsid w:val="0078499E"/>
    <w:rsid w:val="007B1E77"/>
    <w:rsid w:val="007B60E5"/>
    <w:rsid w:val="00833213"/>
    <w:rsid w:val="00835530"/>
    <w:rsid w:val="00867738"/>
    <w:rsid w:val="00874269"/>
    <w:rsid w:val="008C0697"/>
    <w:rsid w:val="009008C8"/>
    <w:rsid w:val="009A5F2F"/>
    <w:rsid w:val="00A46115"/>
    <w:rsid w:val="00AB2B6A"/>
    <w:rsid w:val="00B803B1"/>
    <w:rsid w:val="00BB0B72"/>
    <w:rsid w:val="00C80050"/>
    <w:rsid w:val="00CA2A6D"/>
    <w:rsid w:val="00CE05DA"/>
    <w:rsid w:val="00D23B89"/>
    <w:rsid w:val="00D80D93"/>
    <w:rsid w:val="00D972D4"/>
    <w:rsid w:val="00DA71EC"/>
    <w:rsid w:val="00DB50A6"/>
    <w:rsid w:val="00DD76A5"/>
    <w:rsid w:val="00DE766A"/>
    <w:rsid w:val="00E914AA"/>
    <w:rsid w:val="00EB3CCC"/>
    <w:rsid w:val="00EE6D8D"/>
    <w:rsid w:val="00F1276A"/>
    <w:rsid w:val="00F241AD"/>
    <w:rsid w:val="00F7291C"/>
    <w:rsid w:val="00F74FF1"/>
    <w:rsid w:val="00F85AB9"/>
    <w:rsid w:val="00FB7A9F"/>
    <w:rsid w:val="00FE6254"/>
    <w:rsid w:val="00FF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25A9B"/>
  <w15:docId w15:val="{175E857B-FAD7-4C10-8996-8555DE57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40"/>
      <w:outlineLvl w:val="0"/>
    </w:pPr>
    <w:rPr>
      <w:b/>
      <w:bCs/>
      <w:sz w:val="24"/>
      <w:szCs w:val="24"/>
    </w:rPr>
  </w:style>
  <w:style w:type="paragraph" w:styleId="Heading2">
    <w:name w:val="heading 2"/>
    <w:basedOn w:val="Normal"/>
    <w:uiPriority w:val="1"/>
    <w:qFormat/>
    <w:pPr>
      <w:ind w:left="340" w:right="436"/>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6"/>
      <w:ind w:left="462" w:hanging="362"/>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2A516F"/>
    <w:pPr>
      <w:tabs>
        <w:tab w:val="center" w:pos="4513"/>
        <w:tab w:val="right" w:pos="9026"/>
      </w:tabs>
    </w:pPr>
  </w:style>
  <w:style w:type="character" w:customStyle="1" w:styleId="HeaderChar">
    <w:name w:val="Header Char"/>
    <w:basedOn w:val="DefaultParagraphFont"/>
    <w:link w:val="Header"/>
    <w:uiPriority w:val="99"/>
    <w:rsid w:val="002A516F"/>
    <w:rPr>
      <w:rFonts w:ascii="Arial" w:eastAsia="Arial" w:hAnsi="Arial" w:cs="Arial"/>
    </w:rPr>
  </w:style>
  <w:style w:type="paragraph" w:styleId="Footer">
    <w:name w:val="footer"/>
    <w:basedOn w:val="Normal"/>
    <w:link w:val="FooterChar"/>
    <w:uiPriority w:val="99"/>
    <w:unhideWhenUsed/>
    <w:rsid w:val="002A516F"/>
    <w:pPr>
      <w:tabs>
        <w:tab w:val="center" w:pos="4513"/>
        <w:tab w:val="right" w:pos="9026"/>
      </w:tabs>
    </w:pPr>
  </w:style>
  <w:style w:type="character" w:customStyle="1" w:styleId="FooterChar">
    <w:name w:val="Footer Char"/>
    <w:basedOn w:val="DefaultParagraphFont"/>
    <w:link w:val="Footer"/>
    <w:uiPriority w:val="99"/>
    <w:rsid w:val="002A516F"/>
    <w:rPr>
      <w:rFonts w:ascii="Arial" w:eastAsia="Arial" w:hAnsi="Arial" w:cs="Arial"/>
    </w:rPr>
  </w:style>
  <w:style w:type="character" w:styleId="Hyperlink">
    <w:name w:val="Hyperlink"/>
    <w:basedOn w:val="DefaultParagraphFont"/>
    <w:uiPriority w:val="99"/>
    <w:unhideWhenUsed/>
    <w:rsid w:val="00325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ndiass@oxford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xfordshire.gov.uk/residents/children-education-and-families/education-and-learning/special-educational-needs-and-disability-local-offer/information-advice-and-support-parents-and-children-about-sen/sendiass-oxfordshire?utm_source=FURL-1&amp;utm_medium=sendiass&amp;utm_term=MR&amp;utm_campaign=sendias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xfordshire.gov.uk/sendi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7A3E0F-E673-4C55-8D8C-063114C7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Carina Phillips</cp:lastModifiedBy>
  <cp:revision>3</cp:revision>
  <dcterms:created xsi:type="dcterms:W3CDTF">2025-10-23T10:36:00Z</dcterms:created>
  <dcterms:modified xsi:type="dcterms:W3CDTF">2025-11-13T10:56:00Z</dcterms:modified>
</cp:coreProperties>
</file>